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710F1B1B"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4771F3">
        <w:rPr>
          <w:rFonts w:ascii="Glegoo" w:hAnsi="Glegoo"/>
          <w:sz w:val="36"/>
          <w:szCs w:val="36"/>
        </w:rPr>
        <w:t>13</w:t>
      </w:r>
      <w:r w:rsidR="0007519F">
        <w:rPr>
          <w:rFonts w:ascii="Glegoo" w:hAnsi="Glegoo"/>
          <w:sz w:val="36"/>
          <w:szCs w:val="36"/>
        </w:rPr>
        <w:t xml:space="preserve">: </w:t>
      </w:r>
      <w:r w:rsidR="004771F3">
        <w:rPr>
          <w:rFonts w:ascii="Glegoo" w:hAnsi="Glegoo"/>
          <w:sz w:val="36"/>
          <w:szCs w:val="36"/>
        </w:rPr>
        <w:t>Gothic Europe</w:t>
      </w:r>
    </w:p>
    <w:p w14:paraId="31255A1C" w14:textId="77777777" w:rsidR="00AB5069" w:rsidRDefault="00AB5069">
      <w:pPr>
        <w:rPr>
          <w:rFonts w:ascii="Century Gothic" w:hAnsi="Century Gothic"/>
          <w:b/>
          <w:color w:val="808080" w:themeColor="background1" w:themeShade="80"/>
          <w:sz w:val="32"/>
          <w:szCs w:val="32"/>
        </w:rPr>
      </w:pPr>
    </w:p>
    <w:p w14:paraId="5AC788BC" w14:textId="77777777" w:rsidR="00944D84" w:rsidRDefault="00944D84">
      <w:pPr>
        <w:rPr>
          <w:rFonts w:ascii="Century Gothic" w:hAnsi="Century Gothic"/>
          <w:b/>
          <w:color w:val="808080" w:themeColor="background1" w:themeShade="80"/>
          <w:sz w:val="32"/>
          <w:szCs w:val="32"/>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6BF092E9" w14:textId="63A5DA3A" w:rsidR="000675C9" w:rsidRPr="001A218D" w:rsidRDefault="004771F3" w:rsidP="001A218D">
      <w:pPr>
        <w:rPr>
          <w:rFonts w:ascii="Century Gothic" w:hAnsi="Century Gothic" w:cs="Century Gothic"/>
          <w:sz w:val="20"/>
          <w:szCs w:val="20"/>
        </w:rPr>
      </w:pPr>
      <w:r>
        <w:rPr>
          <w:rFonts w:ascii="Century Gothic" w:hAnsi="Century Gothic" w:cs="Century Gothic"/>
          <w:sz w:val="20"/>
          <w:szCs w:val="20"/>
        </w:rPr>
        <w:t xml:space="preserve">The Gothic style first appeared in northern France around 1140. It was almost a century before other parts of Europe—England, Germany, and Italy—caught on to this new building style. The Gothic style architecture stayed within this region, while Islamic traditions and Byzantine styles were still popular. </w:t>
      </w:r>
    </w:p>
    <w:p w14:paraId="0C14747A" w14:textId="77777777" w:rsidR="0007519F" w:rsidRDefault="0007519F" w:rsidP="0007519F">
      <w:pPr>
        <w:rPr>
          <w:rFonts w:ascii="Century Gothic" w:hAnsi="Century Gothic" w:cs="Century Gothic"/>
          <w:sz w:val="20"/>
          <w:szCs w:val="20"/>
        </w:rPr>
      </w:pPr>
    </w:p>
    <w:p w14:paraId="0CC7A3D9" w14:textId="60286E0B" w:rsidR="000675C9" w:rsidRDefault="004771F3" w:rsidP="000675C9">
      <w:pPr>
        <w:pStyle w:val="ListParagraph"/>
        <w:numPr>
          <w:ilvl w:val="0"/>
          <w:numId w:val="28"/>
        </w:numPr>
        <w:rPr>
          <w:rFonts w:ascii="Century Gothic" w:hAnsi="Century Gothic" w:cs="Century Gothic"/>
          <w:bCs/>
          <w:sz w:val="20"/>
          <w:szCs w:val="20"/>
        </w:rPr>
      </w:pPr>
      <w:r>
        <w:rPr>
          <w:rFonts w:ascii="Century Gothic" w:hAnsi="Century Gothic" w:cs="Century Gothic"/>
          <w:bCs/>
          <w:sz w:val="20"/>
          <w:szCs w:val="20"/>
        </w:rPr>
        <w:t>Paris becomes the intellectual center of Gothic Europe</w:t>
      </w:r>
    </w:p>
    <w:p w14:paraId="7D3B1F30" w14:textId="514A4C5A" w:rsidR="004771F3" w:rsidRDefault="004771F3" w:rsidP="000675C9">
      <w:pPr>
        <w:pStyle w:val="ListParagraph"/>
        <w:numPr>
          <w:ilvl w:val="0"/>
          <w:numId w:val="28"/>
        </w:numPr>
        <w:rPr>
          <w:rFonts w:ascii="Century Gothic" w:hAnsi="Century Gothic" w:cs="Century Gothic"/>
          <w:bCs/>
          <w:sz w:val="20"/>
          <w:szCs w:val="20"/>
        </w:rPr>
      </w:pPr>
      <w:r>
        <w:rPr>
          <w:rFonts w:ascii="Century Gothic" w:hAnsi="Century Gothic" w:cs="Century Gothic"/>
          <w:bCs/>
          <w:sz w:val="20"/>
          <w:szCs w:val="20"/>
        </w:rPr>
        <w:t>Growing importance of the Cult of the Virgin – churches built to “</w:t>
      </w:r>
      <w:proofErr w:type="spellStart"/>
      <w:r>
        <w:rPr>
          <w:rFonts w:ascii="Century Gothic" w:hAnsi="Century Gothic" w:cs="Century Gothic"/>
          <w:bCs/>
          <w:sz w:val="20"/>
          <w:szCs w:val="20"/>
        </w:rPr>
        <w:t>notre</w:t>
      </w:r>
      <w:proofErr w:type="spellEnd"/>
      <w:r>
        <w:rPr>
          <w:rFonts w:ascii="Century Gothic" w:hAnsi="Century Gothic" w:cs="Century Gothic"/>
          <w:bCs/>
          <w:sz w:val="20"/>
          <w:szCs w:val="20"/>
        </w:rPr>
        <w:t xml:space="preserve"> dame” (Our Lady)</w:t>
      </w:r>
    </w:p>
    <w:p w14:paraId="426FACF0" w14:textId="3F927C9D" w:rsidR="004771F3" w:rsidRDefault="004771F3" w:rsidP="000675C9">
      <w:pPr>
        <w:pStyle w:val="ListParagraph"/>
        <w:numPr>
          <w:ilvl w:val="0"/>
          <w:numId w:val="28"/>
        </w:numPr>
        <w:rPr>
          <w:rFonts w:ascii="Century Gothic" w:hAnsi="Century Gothic" w:cs="Century Gothic"/>
          <w:bCs/>
          <w:sz w:val="20"/>
          <w:szCs w:val="20"/>
        </w:rPr>
      </w:pPr>
      <w:r>
        <w:rPr>
          <w:rFonts w:ascii="Century Gothic" w:hAnsi="Century Gothic" w:cs="Century Gothic"/>
          <w:bCs/>
          <w:sz w:val="20"/>
          <w:szCs w:val="20"/>
        </w:rPr>
        <w:t xml:space="preserve">Growth of cities shifts patronage away from monasteries to urban bishops and clergy </w:t>
      </w:r>
    </w:p>
    <w:p w14:paraId="71C3738A" w14:textId="3DB080DF" w:rsidR="004771F3" w:rsidRDefault="004771F3" w:rsidP="000675C9">
      <w:pPr>
        <w:pStyle w:val="ListParagraph"/>
        <w:numPr>
          <w:ilvl w:val="0"/>
          <w:numId w:val="28"/>
        </w:numPr>
        <w:rPr>
          <w:rFonts w:ascii="Century Gothic" w:hAnsi="Century Gothic" w:cs="Century Gothic"/>
          <w:bCs/>
          <w:sz w:val="20"/>
          <w:szCs w:val="20"/>
        </w:rPr>
      </w:pPr>
      <w:r>
        <w:rPr>
          <w:rFonts w:ascii="Century Gothic" w:hAnsi="Century Gothic" w:cs="Century Gothic"/>
          <w:bCs/>
          <w:sz w:val="20"/>
          <w:szCs w:val="20"/>
        </w:rPr>
        <w:t xml:space="preserve">Political power of French kings is consolidates due to taxation, laws, government </w:t>
      </w:r>
      <w:r w:rsidRPr="004771F3">
        <w:rPr>
          <w:rFonts w:ascii="Century Gothic" w:hAnsi="Century Gothic" w:cs="Century Gothic"/>
          <w:bCs/>
          <w:sz w:val="20"/>
          <w:szCs w:val="20"/>
        </w:rPr>
        <w:sym w:font="Wingdings" w:char="F0E0"/>
      </w:r>
      <w:r>
        <w:rPr>
          <w:rFonts w:ascii="Century Gothic" w:hAnsi="Century Gothic" w:cs="Century Gothic"/>
          <w:bCs/>
          <w:sz w:val="20"/>
          <w:szCs w:val="20"/>
        </w:rPr>
        <w:t xml:space="preserve"> stability </w:t>
      </w:r>
    </w:p>
    <w:p w14:paraId="3660E150" w14:textId="374CB770" w:rsidR="004771F3" w:rsidRPr="000675C9" w:rsidRDefault="004771F3" w:rsidP="000675C9">
      <w:pPr>
        <w:pStyle w:val="ListParagraph"/>
        <w:numPr>
          <w:ilvl w:val="0"/>
          <w:numId w:val="28"/>
        </w:numPr>
        <w:rPr>
          <w:rFonts w:ascii="Century Gothic" w:hAnsi="Century Gothic" w:cs="Century Gothic"/>
          <w:bCs/>
          <w:sz w:val="20"/>
          <w:szCs w:val="20"/>
        </w:rPr>
      </w:pPr>
      <w:r>
        <w:rPr>
          <w:rFonts w:ascii="Century Gothic" w:hAnsi="Century Gothic" w:cs="Century Gothic"/>
          <w:bCs/>
          <w:sz w:val="20"/>
          <w:szCs w:val="20"/>
        </w:rPr>
        <w:t xml:space="preserve">Development of new building technology </w:t>
      </w:r>
    </w:p>
    <w:p w14:paraId="585711D2" w14:textId="6719E3D4" w:rsidR="0007519F" w:rsidRPr="0007519F" w:rsidRDefault="00745B6E" w:rsidP="0007519F">
      <w:pPr>
        <w:rPr>
          <w:rFonts w:ascii="Century Gothic" w:hAnsi="Century Gothic" w:cs="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69834A38">
                <wp:simplePos x="0" y="0"/>
                <wp:positionH relativeFrom="column">
                  <wp:posOffset>-114300</wp:posOffset>
                </wp:positionH>
                <wp:positionV relativeFrom="paragraph">
                  <wp:posOffset>282575</wp:posOffset>
                </wp:positionV>
                <wp:extent cx="6858000" cy="2961005"/>
                <wp:effectExtent l="50800" t="25400" r="76200" b="112395"/>
                <wp:wrapThrough wrapText="bothSides">
                  <wp:wrapPolygon edited="0">
                    <wp:start x="-80" y="-185"/>
                    <wp:lineTo x="-160" y="-185"/>
                    <wp:lineTo x="-160" y="22235"/>
                    <wp:lineTo x="21760" y="22235"/>
                    <wp:lineTo x="21760" y="2779"/>
                    <wp:lineTo x="21680" y="0"/>
                    <wp:lineTo x="21680" y="-185"/>
                    <wp:lineTo x="-80" y="-185"/>
                  </wp:wrapPolygon>
                </wp:wrapThrough>
                <wp:docPr id="1" name="Rectangle 1"/>
                <wp:cNvGraphicFramePr/>
                <a:graphic xmlns:a="http://schemas.openxmlformats.org/drawingml/2006/main">
                  <a:graphicData uri="http://schemas.microsoft.com/office/word/2010/wordprocessingShape">
                    <wps:wsp>
                      <wps:cNvSpPr/>
                      <wps:spPr>
                        <a:xfrm>
                          <a:off x="0" y="0"/>
                          <a:ext cx="6858000" cy="296100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944D84" w:rsidRDefault="00944D84"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944D84" w:rsidRDefault="00944D84" w:rsidP="0054505E">
                            <w:pPr>
                              <w:ind w:firstLine="720"/>
                              <w:rPr>
                                <w:rFonts w:ascii="Century Gothic" w:hAnsi="Century Gothic"/>
                                <w:color w:val="FFFFFF" w:themeColor="background1"/>
                                <w:sz w:val="20"/>
                                <w:szCs w:val="20"/>
                              </w:rPr>
                            </w:pPr>
                          </w:p>
                          <w:p w14:paraId="77CDF3A6" w14:textId="20278CD8"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St. Denis, Paris (Architecture)</w:t>
                            </w:r>
                          </w:p>
                          <w:p w14:paraId="3E56D2BB" w14:textId="77777777" w:rsidR="00944D84" w:rsidRDefault="00944D84" w:rsidP="00944D84">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Chartes</w:t>
                            </w:r>
                            <w:proofErr w:type="spellEnd"/>
                            <w:r>
                              <w:rPr>
                                <w:rFonts w:ascii="Century Gothic" w:hAnsi="Century Gothic"/>
                                <w:color w:val="FFFFFF" w:themeColor="background1"/>
                                <w:sz w:val="20"/>
                                <w:szCs w:val="20"/>
                              </w:rPr>
                              <w:t xml:space="preserve"> portals (Sculpture)</w:t>
                            </w:r>
                          </w:p>
                          <w:p w14:paraId="09516FBA" w14:textId="77777777" w:rsidR="00944D84" w:rsidRDefault="00944D84" w:rsidP="00944D84">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Laon</w:t>
                            </w:r>
                            <w:proofErr w:type="spellEnd"/>
                            <w:r>
                              <w:rPr>
                                <w:rFonts w:ascii="Century Gothic" w:hAnsi="Century Gothic"/>
                                <w:color w:val="FFFFFF" w:themeColor="background1"/>
                                <w:sz w:val="20"/>
                                <w:szCs w:val="20"/>
                              </w:rPr>
                              <w:t xml:space="preserve"> Cathedral, </w:t>
                            </w:r>
                            <w:proofErr w:type="spellStart"/>
                            <w:r>
                              <w:rPr>
                                <w:rFonts w:ascii="Century Gothic" w:hAnsi="Century Gothic"/>
                                <w:color w:val="FFFFFF" w:themeColor="background1"/>
                                <w:sz w:val="20"/>
                                <w:szCs w:val="20"/>
                              </w:rPr>
                              <w:t>Laon</w:t>
                            </w:r>
                            <w:proofErr w:type="spellEnd"/>
                            <w:r>
                              <w:rPr>
                                <w:rFonts w:ascii="Century Gothic" w:hAnsi="Century Gothic"/>
                                <w:color w:val="FFFFFF" w:themeColor="background1"/>
                                <w:sz w:val="20"/>
                                <w:szCs w:val="20"/>
                              </w:rPr>
                              <w:t xml:space="preserve"> (Architecture)</w:t>
                            </w:r>
                          </w:p>
                          <w:p w14:paraId="48CC0FAE" w14:textId="1437D710"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Notre Dame, Paris (Architecture)</w:t>
                            </w:r>
                          </w:p>
                          <w:p w14:paraId="422407F1" w14:textId="2E2F3293"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Notre Dame, </w:t>
                            </w:r>
                            <w:proofErr w:type="spellStart"/>
                            <w:r>
                              <w:rPr>
                                <w:rFonts w:ascii="Century Gothic" w:hAnsi="Century Gothic"/>
                                <w:color w:val="FFFFFF" w:themeColor="background1"/>
                                <w:sz w:val="20"/>
                                <w:szCs w:val="20"/>
                              </w:rPr>
                              <w:t>Chartes</w:t>
                            </w:r>
                            <w:proofErr w:type="spellEnd"/>
                            <w:r>
                              <w:rPr>
                                <w:rFonts w:ascii="Century Gothic" w:hAnsi="Century Gothic"/>
                                <w:color w:val="FFFFFF" w:themeColor="background1"/>
                                <w:sz w:val="20"/>
                                <w:szCs w:val="20"/>
                              </w:rPr>
                              <w:t xml:space="preserve"> (Architecture)</w:t>
                            </w:r>
                          </w:p>
                          <w:p w14:paraId="63B404CC" w14:textId="3D4245E6"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Notre Dame, Amiens (Architecture)</w:t>
                            </w:r>
                          </w:p>
                          <w:p w14:paraId="0C28E652" w14:textId="17C80B06"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Notre Dame, Reims (Architecture)</w:t>
                            </w:r>
                          </w:p>
                          <w:p w14:paraId="627417AB" w14:textId="1ABCDBC9"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Reims jamb statues (Sculpture)</w:t>
                            </w:r>
                          </w:p>
                          <w:p w14:paraId="73156B73" w14:textId="0591AFFB"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Sainte </w:t>
                            </w:r>
                            <w:proofErr w:type="spellStart"/>
                            <w:r>
                              <w:rPr>
                                <w:rFonts w:ascii="Century Gothic" w:hAnsi="Century Gothic"/>
                                <w:color w:val="FFFFFF" w:themeColor="background1"/>
                                <w:sz w:val="20"/>
                                <w:szCs w:val="20"/>
                              </w:rPr>
                              <w:t>Chapelle</w:t>
                            </w:r>
                            <w:proofErr w:type="spellEnd"/>
                            <w:r>
                              <w:rPr>
                                <w:rFonts w:ascii="Century Gothic" w:hAnsi="Century Gothic"/>
                                <w:color w:val="FFFFFF" w:themeColor="background1"/>
                                <w:sz w:val="20"/>
                                <w:szCs w:val="20"/>
                              </w:rPr>
                              <w:t xml:space="preserve"> (Architecture)</w:t>
                            </w:r>
                          </w:p>
                          <w:p w14:paraId="34FD948D" w14:textId="77777777" w:rsidR="00944D84" w:rsidRDefault="00944D84" w:rsidP="00944D84">
                            <w:pPr>
                              <w:rPr>
                                <w:rFonts w:ascii="Century Gothic" w:hAnsi="Century Gothic"/>
                                <w:color w:val="FFFFFF" w:themeColor="background1"/>
                                <w:sz w:val="20"/>
                                <w:szCs w:val="20"/>
                              </w:rPr>
                            </w:pPr>
                            <w:r>
                              <w:rPr>
                                <w:rFonts w:ascii="Century Gothic" w:hAnsi="Century Gothic"/>
                                <w:color w:val="FFFFFF" w:themeColor="background1"/>
                                <w:sz w:val="20"/>
                                <w:szCs w:val="20"/>
                              </w:rPr>
                              <w:t>The Virgin of Paris (Sculpture)</w:t>
                            </w:r>
                          </w:p>
                          <w:p w14:paraId="6CC337DC" w14:textId="1842D3E2" w:rsidR="00A729B4" w:rsidRDefault="00A729B4" w:rsidP="00944D84">
                            <w:pPr>
                              <w:rPr>
                                <w:rFonts w:ascii="Century Gothic" w:hAnsi="Century Gothic"/>
                                <w:color w:val="FFFFFF" w:themeColor="background1"/>
                                <w:sz w:val="20"/>
                                <w:szCs w:val="20"/>
                              </w:rPr>
                            </w:pPr>
                            <w:r>
                              <w:rPr>
                                <w:rFonts w:ascii="Century Gothic" w:hAnsi="Century Gothic"/>
                                <w:color w:val="FFFFFF" w:themeColor="background1"/>
                                <w:sz w:val="20"/>
                                <w:szCs w:val="20"/>
                              </w:rPr>
                              <w:t>Psalter of Saint Louis (2D)</w:t>
                            </w:r>
                          </w:p>
                          <w:p w14:paraId="705B9C8D" w14:textId="7F38AD9A"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Belleville Breviary (2D)</w:t>
                            </w:r>
                          </w:p>
                          <w:p w14:paraId="4118F33F" w14:textId="13C01AD4"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Salisbury Cathedral, Salisbury (Architecture)</w:t>
                            </w:r>
                          </w:p>
                          <w:p w14:paraId="3466BBEB" w14:textId="77777777" w:rsidR="00944D84" w:rsidRPr="000D5419" w:rsidRDefault="00944D84" w:rsidP="00944D84">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Rottgen</w:t>
                            </w:r>
                            <w:proofErr w:type="spellEnd"/>
                            <w:r>
                              <w:rPr>
                                <w:rFonts w:ascii="Century Gothic" w:hAnsi="Century Gothic"/>
                                <w:color w:val="FFFFFF" w:themeColor="background1"/>
                                <w:sz w:val="20"/>
                                <w:szCs w:val="20"/>
                              </w:rPr>
                              <w:t xml:space="preserve"> Pieta (Sculpture)</w:t>
                            </w:r>
                          </w:p>
                          <w:p w14:paraId="1D4AFFFD" w14:textId="4694EFFD" w:rsidR="00944D84" w:rsidRPr="00944D84" w:rsidRDefault="00944D84">
                            <w:pPr>
                              <w:rPr>
                                <w:rFonts w:ascii="Century Gothic" w:hAnsi="Century Gothic"/>
                                <w:color w:val="FFFFFF" w:themeColor="background1"/>
                                <w:sz w:val="20"/>
                                <w:szCs w:val="20"/>
                              </w:rPr>
                            </w:pPr>
                            <w:r>
                              <w:rPr>
                                <w:rFonts w:ascii="Century Gothic" w:hAnsi="Century Gothic"/>
                                <w:color w:val="FFFFFF" w:themeColor="background1"/>
                                <w:sz w:val="20"/>
                                <w:szCs w:val="20"/>
                              </w:rPr>
                              <w:t>Cologne Cathedral, Cologne (Architecture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22.25pt;width:540pt;height:23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K0TYsCAAB5BQAADgAAAGRycy9lMm9Eb2MueG1srFTdT9swEH+ftP/B8vtI2rUMKlJUFTFNYoCA&#10;iWfXsVtrts+z3SbdX7+zk4aKoWma9pLc+b5/93Fx2RpNdsIHBbaio5OSEmE51MquK/rt6frDGSUh&#10;MlszDVZUdC8CvZy/f3fRuJkYwwZ0LTxBJzbMGlfRTYxuVhSBb4Rh4QScsCiU4A2LyPp1UXvWoHej&#10;i3FZnhYN+Np54CIEfL3qhHSe/UspeLyTMohIdEUxt5i/Pn9X6VvML9hs7ZnbKN6nwf4hC8OUxaCD&#10;qysWGdl69Zsro7iHADKecDAFSKm4yDVgNaPyVTWPG+ZErgXBCW6AKfw/t/x2d++JqrF3lFhmsEUP&#10;CBqzay3IKMHTuDBDrUd373suIJlqbaU36Y9VkDZDuh8gFW0kHB9Pz6ZnZYnIc5SNz09HZTlNXosX&#10;c+dD/CzAkERU1GP4DCXb3YTYqR5UUrQAWtXXSuvMpDkRS+3JjmGHV+tRNtVb8xXq7m2K4XOfMWQe&#10;q6SeEzjyVKQqu7oyFfdaJP/aPgiJ8GAlnefBQ+eccS5s/NhXlLWTmcT0BsNxTumPhr1+MhV5aAfj&#10;v4g6WOTIYONgbJQF/1b0+ntuLSIiO33E46juRMZ21fb9XkG9xyHx0G1PcPxaYatuWIj3zOO6YHvx&#10;BMQ7/EgNTUWhpyjZgP/51nvSxylGKSUNrl9Fw48t84IS/cXifJ+PJpO0r5mZTD+NkfHHktWxxG7N&#10;ErD/OMOYXSaTftQHUnowz3gpFikqipjlGLuiPPoDs4zdWcBbw8VikdVwRx2LN/bR8cMApFF8ap+Z&#10;d/28Rhz1WzisKpu9GttON7XGwmIbQao80wniDtceetzvPJT9LUoH5JjPWi8Xc/4LAAD//wMAUEsD&#10;BBQABgAIAAAAIQDYZ/m54wAAAAsBAAAPAAAAZHJzL2Rvd25yZXYueG1sTI/LTsMwEEX3SPyDNUjs&#10;WjslLSHEqRCPRbsAUUBi6cbTJGCPo9hp07+vu4Ll6B7de6ZYjtawPfa+dSQhmQpgSJXTLdUSPj9e&#10;JhkwHxRpZRyhhCN6WJaXF4XKtTvQO+43oWaxhHyuJDQhdDnnvmrQKj91HVLMdq63KsSzr7nu1SGW&#10;W8NnQiy4VS3FhUZ1+Nhg9bsZrIT1zxtl69VqEE/PO5HevH59H4WR8vpqfLgHFnAMfzCc9aM6lNFp&#10;6wbSnhkJk+T2LqIS0nQO7AyIxSwBtpUwT0QGvCz4/x/KEwAAAP//AwBQSwECLQAUAAYACAAAACEA&#10;5JnDwPsAAADhAQAAEwAAAAAAAAAAAAAAAAAAAAAAW0NvbnRlbnRfVHlwZXNdLnhtbFBLAQItABQA&#10;BgAIAAAAIQAjsmrh1wAAAJQBAAALAAAAAAAAAAAAAAAAACwBAABfcmVscy8ucmVsc1BLAQItABQA&#10;BgAIAAAAIQCw4rRNiwIAAHkFAAAOAAAAAAAAAAAAAAAAACwCAABkcnMvZTJvRG9jLnhtbFBLAQIt&#10;ABQABgAIAAAAIQDYZ/m54wAAAAsBAAAPAAAAAAAAAAAAAAAAAOMEAABkcnMvZG93bnJldi54bWxQ&#10;SwUGAAAAAAQABADzAAAA8wUAAAAA&#10;" fillcolor="#7f7f7f [1612]" strokecolor="#94b64e [3046]">
                <v:shadow on="t" opacity="24903f" mv:blur="40000f" origin=",.5" offset="0,20000emu"/>
                <v:textbox>
                  <w:txbxContent>
                    <w:p w14:paraId="38898AE4" w14:textId="2E8E4DF6" w:rsidR="00944D84" w:rsidRDefault="00944D84"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944D84" w:rsidRDefault="00944D84" w:rsidP="0054505E">
                      <w:pPr>
                        <w:ind w:firstLine="720"/>
                        <w:rPr>
                          <w:rFonts w:ascii="Century Gothic" w:hAnsi="Century Gothic"/>
                          <w:color w:val="FFFFFF" w:themeColor="background1"/>
                          <w:sz w:val="20"/>
                          <w:szCs w:val="20"/>
                        </w:rPr>
                      </w:pPr>
                    </w:p>
                    <w:p w14:paraId="77CDF3A6" w14:textId="20278CD8"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St. Denis, Paris (Architecture)</w:t>
                      </w:r>
                    </w:p>
                    <w:p w14:paraId="3E56D2BB" w14:textId="77777777" w:rsidR="00944D84" w:rsidRDefault="00944D84" w:rsidP="00944D84">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Chartes</w:t>
                      </w:r>
                      <w:proofErr w:type="spellEnd"/>
                      <w:r>
                        <w:rPr>
                          <w:rFonts w:ascii="Century Gothic" w:hAnsi="Century Gothic"/>
                          <w:color w:val="FFFFFF" w:themeColor="background1"/>
                          <w:sz w:val="20"/>
                          <w:szCs w:val="20"/>
                        </w:rPr>
                        <w:t xml:space="preserve"> portals (Sculpture)</w:t>
                      </w:r>
                    </w:p>
                    <w:p w14:paraId="09516FBA" w14:textId="77777777" w:rsidR="00944D84" w:rsidRDefault="00944D84" w:rsidP="00944D84">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Laon</w:t>
                      </w:r>
                      <w:proofErr w:type="spellEnd"/>
                      <w:r>
                        <w:rPr>
                          <w:rFonts w:ascii="Century Gothic" w:hAnsi="Century Gothic"/>
                          <w:color w:val="FFFFFF" w:themeColor="background1"/>
                          <w:sz w:val="20"/>
                          <w:szCs w:val="20"/>
                        </w:rPr>
                        <w:t xml:space="preserve"> Cathedral, </w:t>
                      </w:r>
                      <w:proofErr w:type="spellStart"/>
                      <w:r>
                        <w:rPr>
                          <w:rFonts w:ascii="Century Gothic" w:hAnsi="Century Gothic"/>
                          <w:color w:val="FFFFFF" w:themeColor="background1"/>
                          <w:sz w:val="20"/>
                          <w:szCs w:val="20"/>
                        </w:rPr>
                        <w:t>Laon</w:t>
                      </w:r>
                      <w:proofErr w:type="spellEnd"/>
                      <w:r>
                        <w:rPr>
                          <w:rFonts w:ascii="Century Gothic" w:hAnsi="Century Gothic"/>
                          <w:color w:val="FFFFFF" w:themeColor="background1"/>
                          <w:sz w:val="20"/>
                          <w:szCs w:val="20"/>
                        </w:rPr>
                        <w:t xml:space="preserve"> (Architecture)</w:t>
                      </w:r>
                    </w:p>
                    <w:p w14:paraId="48CC0FAE" w14:textId="1437D710"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Notre Dame, Paris (Architecture)</w:t>
                      </w:r>
                    </w:p>
                    <w:p w14:paraId="422407F1" w14:textId="2E2F3293"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Notre Dame, </w:t>
                      </w:r>
                      <w:proofErr w:type="spellStart"/>
                      <w:r>
                        <w:rPr>
                          <w:rFonts w:ascii="Century Gothic" w:hAnsi="Century Gothic"/>
                          <w:color w:val="FFFFFF" w:themeColor="background1"/>
                          <w:sz w:val="20"/>
                          <w:szCs w:val="20"/>
                        </w:rPr>
                        <w:t>Chartes</w:t>
                      </w:r>
                      <w:proofErr w:type="spellEnd"/>
                      <w:r>
                        <w:rPr>
                          <w:rFonts w:ascii="Century Gothic" w:hAnsi="Century Gothic"/>
                          <w:color w:val="FFFFFF" w:themeColor="background1"/>
                          <w:sz w:val="20"/>
                          <w:szCs w:val="20"/>
                        </w:rPr>
                        <w:t xml:space="preserve"> (Architecture)</w:t>
                      </w:r>
                    </w:p>
                    <w:p w14:paraId="63B404CC" w14:textId="3D4245E6"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Notre Dame, Amiens (Architecture)</w:t>
                      </w:r>
                    </w:p>
                    <w:p w14:paraId="0C28E652" w14:textId="17C80B06"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Notre Dame, Reims (Architecture)</w:t>
                      </w:r>
                    </w:p>
                    <w:p w14:paraId="627417AB" w14:textId="1ABCDBC9"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Reims jamb statues (Sculpture)</w:t>
                      </w:r>
                    </w:p>
                    <w:p w14:paraId="73156B73" w14:textId="0591AFFB"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Sainte </w:t>
                      </w:r>
                      <w:proofErr w:type="spellStart"/>
                      <w:r>
                        <w:rPr>
                          <w:rFonts w:ascii="Century Gothic" w:hAnsi="Century Gothic"/>
                          <w:color w:val="FFFFFF" w:themeColor="background1"/>
                          <w:sz w:val="20"/>
                          <w:szCs w:val="20"/>
                        </w:rPr>
                        <w:t>Chapelle</w:t>
                      </w:r>
                      <w:proofErr w:type="spellEnd"/>
                      <w:r>
                        <w:rPr>
                          <w:rFonts w:ascii="Century Gothic" w:hAnsi="Century Gothic"/>
                          <w:color w:val="FFFFFF" w:themeColor="background1"/>
                          <w:sz w:val="20"/>
                          <w:szCs w:val="20"/>
                        </w:rPr>
                        <w:t xml:space="preserve"> (Architecture)</w:t>
                      </w:r>
                    </w:p>
                    <w:p w14:paraId="34FD948D" w14:textId="77777777" w:rsidR="00944D84" w:rsidRDefault="00944D84" w:rsidP="00944D84">
                      <w:pPr>
                        <w:rPr>
                          <w:rFonts w:ascii="Century Gothic" w:hAnsi="Century Gothic"/>
                          <w:color w:val="FFFFFF" w:themeColor="background1"/>
                          <w:sz w:val="20"/>
                          <w:szCs w:val="20"/>
                        </w:rPr>
                      </w:pPr>
                      <w:r>
                        <w:rPr>
                          <w:rFonts w:ascii="Century Gothic" w:hAnsi="Century Gothic"/>
                          <w:color w:val="FFFFFF" w:themeColor="background1"/>
                          <w:sz w:val="20"/>
                          <w:szCs w:val="20"/>
                        </w:rPr>
                        <w:t>The Virgin of Paris (Sculpture)</w:t>
                      </w:r>
                    </w:p>
                    <w:p w14:paraId="6CC337DC" w14:textId="1842D3E2" w:rsidR="00A729B4" w:rsidRDefault="00A729B4" w:rsidP="00944D84">
                      <w:pPr>
                        <w:rPr>
                          <w:rFonts w:ascii="Century Gothic" w:hAnsi="Century Gothic"/>
                          <w:color w:val="FFFFFF" w:themeColor="background1"/>
                          <w:sz w:val="20"/>
                          <w:szCs w:val="20"/>
                        </w:rPr>
                      </w:pPr>
                      <w:r>
                        <w:rPr>
                          <w:rFonts w:ascii="Century Gothic" w:hAnsi="Century Gothic"/>
                          <w:color w:val="FFFFFF" w:themeColor="background1"/>
                          <w:sz w:val="20"/>
                          <w:szCs w:val="20"/>
                        </w:rPr>
                        <w:t>Psalter of Saint Louis (2D)</w:t>
                      </w:r>
                    </w:p>
                    <w:p w14:paraId="705B9C8D" w14:textId="7F38AD9A"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Belleville Breviary (2D)</w:t>
                      </w:r>
                    </w:p>
                    <w:p w14:paraId="4118F33F" w14:textId="13C01AD4" w:rsidR="00944D84" w:rsidRDefault="00944D84" w:rsidP="00254308">
                      <w:pPr>
                        <w:rPr>
                          <w:rFonts w:ascii="Century Gothic" w:hAnsi="Century Gothic"/>
                          <w:color w:val="FFFFFF" w:themeColor="background1"/>
                          <w:sz w:val="20"/>
                          <w:szCs w:val="20"/>
                        </w:rPr>
                      </w:pPr>
                      <w:r>
                        <w:rPr>
                          <w:rFonts w:ascii="Century Gothic" w:hAnsi="Century Gothic"/>
                          <w:color w:val="FFFFFF" w:themeColor="background1"/>
                          <w:sz w:val="20"/>
                          <w:szCs w:val="20"/>
                        </w:rPr>
                        <w:t>Salisbury Cathedral, Salisbury (Architecture)</w:t>
                      </w:r>
                    </w:p>
                    <w:p w14:paraId="3466BBEB" w14:textId="77777777" w:rsidR="00944D84" w:rsidRPr="000D5419" w:rsidRDefault="00944D84" w:rsidP="00944D84">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Rottgen</w:t>
                      </w:r>
                      <w:proofErr w:type="spellEnd"/>
                      <w:r>
                        <w:rPr>
                          <w:rFonts w:ascii="Century Gothic" w:hAnsi="Century Gothic"/>
                          <w:color w:val="FFFFFF" w:themeColor="background1"/>
                          <w:sz w:val="20"/>
                          <w:szCs w:val="20"/>
                        </w:rPr>
                        <w:t xml:space="preserve"> Pieta (Sculpture)</w:t>
                      </w:r>
                    </w:p>
                    <w:p w14:paraId="1D4AFFFD" w14:textId="4694EFFD" w:rsidR="00944D84" w:rsidRPr="00944D84" w:rsidRDefault="00944D84">
                      <w:pPr>
                        <w:rPr>
                          <w:rFonts w:ascii="Century Gothic" w:hAnsi="Century Gothic"/>
                          <w:color w:val="FFFFFF" w:themeColor="background1"/>
                          <w:sz w:val="20"/>
                          <w:szCs w:val="20"/>
                        </w:rPr>
                      </w:pPr>
                      <w:r>
                        <w:rPr>
                          <w:rFonts w:ascii="Century Gothic" w:hAnsi="Century Gothic"/>
                          <w:color w:val="FFFFFF" w:themeColor="background1"/>
                          <w:sz w:val="20"/>
                          <w:szCs w:val="20"/>
                        </w:rPr>
                        <w:t>Cologne Cathedral, Cologne (Architecture</w:t>
                      </w:r>
                    </w:p>
                  </w:txbxContent>
                </v:textbox>
                <w10:wrap type="through"/>
              </v:rect>
            </w:pict>
          </mc:Fallback>
        </mc:AlternateContent>
      </w:r>
    </w:p>
    <w:p w14:paraId="77EDF55D" w14:textId="77777777" w:rsidR="00631C71" w:rsidRPr="00631C71" w:rsidRDefault="00631C71" w:rsidP="0007519F">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6A7A82B3" w14:textId="595D307C" w:rsidR="0007519F" w:rsidRPr="007D3243" w:rsidRDefault="0007519F" w:rsidP="0007519F">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VOCABULARY: </w:t>
      </w:r>
    </w:p>
    <w:p w14:paraId="04A32197" w14:textId="77777777" w:rsidR="0007519F" w:rsidRDefault="0007519F" w:rsidP="0007519F">
      <w:pPr>
        <w:rPr>
          <w:rFonts w:ascii="Century Gothic" w:hAnsi="Century Gothic"/>
          <w:sz w:val="16"/>
          <w:szCs w:val="16"/>
        </w:rPr>
        <w:sectPr w:rsidR="0007519F" w:rsidSect="0007519F">
          <w:headerReference w:type="default" r:id="rId9"/>
          <w:type w:val="continuous"/>
          <w:pgSz w:w="11894" w:h="16834"/>
          <w:pgMar w:top="1440" w:right="720" w:bottom="990" w:left="720" w:header="720" w:footer="720" w:gutter="0"/>
          <w:cols w:space="720"/>
          <w:docGrid w:linePitch="360"/>
        </w:sectPr>
      </w:pPr>
    </w:p>
    <w:p w14:paraId="2569FEED" w14:textId="526F9BF1" w:rsidR="00745B6E" w:rsidRDefault="005563E6" w:rsidP="0007519F">
      <w:pPr>
        <w:rPr>
          <w:rFonts w:ascii="Century Gothic" w:hAnsi="Century Gothic"/>
          <w:bCs/>
          <w:sz w:val="16"/>
          <w:szCs w:val="16"/>
        </w:rPr>
      </w:pPr>
      <w:proofErr w:type="gramStart"/>
      <w:r>
        <w:rPr>
          <w:rFonts w:ascii="Century Gothic" w:hAnsi="Century Gothic"/>
          <w:bCs/>
          <w:sz w:val="16"/>
          <w:szCs w:val="16"/>
        </w:rPr>
        <w:lastRenderedPageBreak/>
        <w:t>pointed</w:t>
      </w:r>
      <w:proofErr w:type="gramEnd"/>
      <w:r>
        <w:rPr>
          <w:rFonts w:ascii="Century Gothic" w:hAnsi="Century Gothic"/>
          <w:bCs/>
          <w:sz w:val="16"/>
          <w:szCs w:val="16"/>
        </w:rPr>
        <w:t xml:space="preserve"> arch</w:t>
      </w:r>
    </w:p>
    <w:p w14:paraId="794B224B" w14:textId="0C9F3EE8" w:rsidR="005563E6" w:rsidRDefault="005563E6" w:rsidP="0007519F">
      <w:pPr>
        <w:rPr>
          <w:rFonts w:ascii="Century Gothic" w:hAnsi="Century Gothic"/>
          <w:bCs/>
          <w:sz w:val="16"/>
          <w:szCs w:val="16"/>
        </w:rPr>
      </w:pPr>
      <w:proofErr w:type="gramStart"/>
      <w:r>
        <w:rPr>
          <w:rFonts w:ascii="Century Gothic" w:hAnsi="Century Gothic"/>
          <w:bCs/>
          <w:sz w:val="16"/>
          <w:szCs w:val="16"/>
        </w:rPr>
        <w:t>lancet</w:t>
      </w:r>
      <w:proofErr w:type="gramEnd"/>
      <w:r>
        <w:rPr>
          <w:rFonts w:ascii="Century Gothic" w:hAnsi="Century Gothic"/>
          <w:bCs/>
          <w:sz w:val="16"/>
          <w:szCs w:val="16"/>
        </w:rPr>
        <w:t xml:space="preserve"> window</w:t>
      </w:r>
    </w:p>
    <w:p w14:paraId="08930E7B" w14:textId="43A6243A" w:rsidR="005563E6" w:rsidRDefault="005563E6" w:rsidP="0007519F">
      <w:pPr>
        <w:rPr>
          <w:rFonts w:ascii="Century Gothic" w:hAnsi="Century Gothic"/>
          <w:bCs/>
          <w:sz w:val="16"/>
          <w:szCs w:val="16"/>
        </w:rPr>
      </w:pPr>
      <w:proofErr w:type="gramStart"/>
      <w:r>
        <w:rPr>
          <w:rFonts w:ascii="Century Gothic" w:hAnsi="Century Gothic"/>
          <w:bCs/>
          <w:sz w:val="16"/>
          <w:szCs w:val="16"/>
        </w:rPr>
        <w:t>stained</w:t>
      </w:r>
      <w:proofErr w:type="gramEnd"/>
      <w:r>
        <w:rPr>
          <w:rFonts w:ascii="Century Gothic" w:hAnsi="Century Gothic"/>
          <w:bCs/>
          <w:sz w:val="16"/>
          <w:szCs w:val="16"/>
        </w:rPr>
        <w:t xml:space="preserve"> glass</w:t>
      </w:r>
    </w:p>
    <w:p w14:paraId="543D02ED" w14:textId="44155E61"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t>mandorla</w:t>
      </w:r>
      <w:proofErr w:type="spellEnd"/>
      <w:proofErr w:type="gramEnd"/>
    </w:p>
    <w:p w14:paraId="57C88EA6" w14:textId="63996226" w:rsidR="005563E6" w:rsidRDefault="005563E6" w:rsidP="0007519F">
      <w:pPr>
        <w:rPr>
          <w:rFonts w:ascii="Century Gothic" w:hAnsi="Century Gothic"/>
          <w:bCs/>
          <w:sz w:val="16"/>
          <w:szCs w:val="16"/>
        </w:rPr>
      </w:pPr>
      <w:proofErr w:type="gramStart"/>
      <w:r>
        <w:rPr>
          <w:rFonts w:ascii="Century Gothic" w:hAnsi="Century Gothic"/>
          <w:bCs/>
          <w:sz w:val="16"/>
          <w:szCs w:val="16"/>
        </w:rPr>
        <w:t>lintel</w:t>
      </w:r>
      <w:proofErr w:type="gramEnd"/>
    </w:p>
    <w:p w14:paraId="02D2948C" w14:textId="43798F04" w:rsidR="005563E6" w:rsidRDefault="005563E6" w:rsidP="0007519F">
      <w:pPr>
        <w:rPr>
          <w:rFonts w:ascii="Century Gothic" w:hAnsi="Century Gothic"/>
          <w:bCs/>
          <w:sz w:val="16"/>
          <w:szCs w:val="16"/>
        </w:rPr>
      </w:pPr>
      <w:proofErr w:type="gramStart"/>
      <w:r>
        <w:rPr>
          <w:rFonts w:ascii="Century Gothic" w:hAnsi="Century Gothic"/>
          <w:bCs/>
          <w:sz w:val="16"/>
          <w:szCs w:val="16"/>
        </w:rPr>
        <w:t>portal</w:t>
      </w:r>
      <w:proofErr w:type="gramEnd"/>
    </w:p>
    <w:p w14:paraId="0E573ADB" w14:textId="5A1685A3" w:rsidR="005563E6" w:rsidRDefault="005563E6" w:rsidP="0007519F">
      <w:pPr>
        <w:rPr>
          <w:rFonts w:ascii="Century Gothic" w:hAnsi="Century Gothic"/>
          <w:bCs/>
          <w:sz w:val="16"/>
          <w:szCs w:val="16"/>
        </w:rPr>
      </w:pPr>
      <w:proofErr w:type="gramStart"/>
      <w:r>
        <w:rPr>
          <w:rFonts w:ascii="Century Gothic" w:hAnsi="Century Gothic"/>
          <w:bCs/>
          <w:sz w:val="16"/>
          <w:szCs w:val="16"/>
        </w:rPr>
        <w:lastRenderedPageBreak/>
        <w:t>flying</w:t>
      </w:r>
      <w:proofErr w:type="gramEnd"/>
      <w:r>
        <w:rPr>
          <w:rFonts w:ascii="Century Gothic" w:hAnsi="Century Gothic"/>
          <w:bCs/>
          <w:sz w:val="16"/>
          <w:szCs w:val="16"/>
        </w:rPr>
        <w:t xml:space="preserve"> buttress</w:t>
      </w:r>
    </w:p>
    <w:p w14:paraId="297073C8" w14:textId="1AC33791" w:rsidR="005563E6" w:rsidRDefault="005563E6" w:rsidP="0007519F">
      <w:pPr>
        <w:rPr>
          <w:rFonts w:ascii="Century Gothic" w:hAnsi="Century Gothic"/>
          <w:bCs/>
          <w:sz w:val="16"/>
          <w:szCs w:val="16"/>
        </w:rPr>
      </w:pPr>
      <w:proofErr w:type="gramStart"/>
      <w:r>
        <w:rPr>
          <w:rFonts w:ascii="Century Gothic" w:hAnsi="Century Gothic"/>
          <w:bCs/>
          <w:sz w:val="16"/>
          <w:szCs w:val="16"/>
        </w:rPr>
        <w:t>pinnacle</w:t>
      </w:r>
      <w:proofErr w:type="gramEnd"/>
    </w:p>
    <w:p w14:paraId="2D11B115" w14:textId="3F6AC799" w:rsidR="005563E6" w:rsidRDefault="005563E6" w:rsidP="0007519F">
      <w:pPr>
        <w:rPr>
          <w:rFonts w:ascii="Century Gothic" w:hAnsi="Century Gothic"/>
          <w:bCs/>
          <w:sz w:val="16"/>
          <w:szCs w:val="16"/>
        </w:rPr>
      </w:pPr>
      <w:proofErr w:type="gramStart"/>
      <w:r>
        <w:rPr>
          <w:rFonts w:ascii="Century Gothic" w:hAnsi="Century Gothic"/>
          <w:bCs/>
          <w:sz w:val="16"/>
          <w:szCs w:val="16"/>
        </w:rPr>
        <w:t>leading</w:t>
      </w:r>
      <w:proofErr w:type="gramEnd"/>
    </w:p>
    <w:p w14:paraId="4E376D59" w14:textId="5F3F4CB7" w:rsidR="005563E6" w:rsidRDefault="005563E6" w:rsidP="0007519F">
      <w:pPr>
        <w:rPr>
          <w:rFonts w:ascii="Century Gothic" w:hAnsi="Century Gothic"/>
          <w:bCs/>
          <w:sz w:val="16"/>
          <w:szCs w:val="16"/>
        </w:rPr>
      </w:pPr>
      <w:proofErr w:type="gramStart"/>
      <w:r>
        <w:rPr>
          <w:rFonts w:ascii="Century Gothic" w:hAnsi="Century Gothic"/>
          <w:bCs/>
          <w:sz w:val="16"/>
          <w:szCs w:val="16"/>
        </w:rPr>
        <w:t>gargoyles</w:t>
      </w:r>
      <w:proofErr w:type="gramEnd"/>
    </w:p>
    <w:p w14:paraId="7E78115E" w14:textId="2DC194DF" w:rsidR="005563E6" w:rsidRDefault="005563E6" w:rsidP="0007519F">
      <w:pPr>
        <w:rPr>
          <w:rFonts w:ascii="Century Gothic" w:hAnsi="Century Gothic"/>
          <w:bCs/>
          <w:sz w:val="16"/>
          <w:szCs w:val="16"/>
        </w:rPr>
      </w:pPr>
      <w:proofErr w:type="gramStart"/>
      <w:r>
        <w:rPr>
          <w:rFonts w:ascii="Century Gothic" w:hAnsi="Century Gothic"/>
          <w:bCs/>
          <w:sz w:val="16"/>
          <w:szCs w:val="16"/>
        </w:rPr>
        <w:t>archivolts</w:t>
      </w:r>
      <w:proofErr w:type="gramEnd"/>
    </w:p>
    <w:p w14:paraId="1A6EF534" w14:textId="1BDCAA4D" w:rsidR="005563E6" w:rsidRDefault="005563E6" w:rsidP="0007519F">
      <w:pPr>
        <w:rPr>
          <w:rFonts w:ascii="Century Gothic" w:hAnsi="Century Gothic"/>
          <w:bCs/>
          <w:sz w:val="16"/>
          <w:szCs w:val="16"/>
        </w:rPr>
      </w:pPr>
      <w:proofErr w:type="gramStart"/>
      <w:r>
        <w:rPr>
          <w:rFonts w:ascii="Century Gothic" w:hAnsi="Century Gothic"/>
          <w:bCs/>
          <w:sz w:val="16"/>
          <w:szCs w:val="16"/>
        </w:rPr>
        <w:t>cluster</w:t>
      </w:r>
      <w:proofErr w:type="gramEnd"/>
      <w:r>
        <w:rPr>
          <w:rFonts w:ascii="Century Gothic" w:hAnsi="Century Gothic"/>
          <w:bCs/>
          <w:sz w:val="16"/>
          <w:szCs w:val="16"/>
        </w:rPr>
        <w:t xml:space="preserve"> pier</w:t>
      </w:r>
    </w:p>
    <w:p w14:paraId="767905B3" w14:textId="2E9D8F58"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lastRenderedPageBreak/>
        <w:t>triforium</w:t>
      </w:r>
      <w:proofErr w:type="spellEnd"/>
      <w:proofErr w:type="gramEnd"/>
    </w:p>
    <w:p w14:paraId="7B7E12A0" w14:textId="6B54047E"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t>flassed</w:t>
      </w:r>
      <w:proofErr w:type="spellEnd"/>
      <w:proofErr w:type="gramEnd"/>
      <w:r>
        <w:rPr>
          <w:rFonts w:ascii="Century Gothic" w:hAnsi="Century Gothic"/>
          <w:bCs/>
          <w:sz w:val="16"/>
          <w:szCs w:val="16"/>
        </w:rPr>
        <w:t xml:space="preserve"> glass</w:t>
      </w:r>
    </w:p>
    <w:p w14:paraId="6D90E953" w14:textId="78A52EBD" w:rsidR="005563E6" w:rsidRDefault="005563E6" w:rsidP="0007519F">
      <w:pPr>
        <w:rPr>
          <w:rFonts w:ascii="Century Gothic" w:hAnsi="Century Gothic"/>
          <w:bCs/>
          <w:sz w:val="16"/>
          <w:szCs w:val="16"/>
        </w:rPr>
      </w:pPr>
      <w:proofErr w:type="gramStart"/>
      <w:r>
        <w:rPr>
          <w:rFonts w:ascii="Century Gothic" w:hAnsi="Century Gothic"/>
          <w:bCs/>
          <w:sz w:val="16"/>
          <w:szCs w:val="16"/>
        </w:rPr>
        <w:t>tympanum</w:t>
      </w:r>
      <w:proofErr w:type="gramEnd"/>
    </w:p>
    <w:p w14:paraId="113D52FB" w14:textId="16F31B6A" w:rsidR="005563E6" w:rsidRDefault="005563E6" w:rsidP="0007519F">
      <w:pPr>
        <w:rPr>
          <w:rFonts w:ascii="Century Gothic" w:hAnsi="Century Gothic"/>
          <w:bCs/>
          <w:sz w:val="16"/>
          <w:szCs w:val="16"/>
        </w:rPr>
      </w:pPr>
      <w:proofErr w:type="gramStart"/>
      <w:r>
        <w:rPr>
          <w:rFonts w:ascii="Century Gothic" w:hAnsi="Century Gothic"/>
          <w:bCs/>
          <w:sz w:val="16"/>
          <w:szCs w:val="16"/>
        </w:rPr>
        <w:t>jambs</w:t>
      </w:r>
      <w:proofErr w:type="gramEnd"/>
    </w:p>
    <w:p w14:paraId="73FEF467" w14:textId="5B6A3C36"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t>ribberd</w:t>
      </w:r>
      <w:proofErr w:type="spellEnd"/>
      <w:proofErr w:type="gramEnd"/>
      <w:r>
        <w:rPr>
          <w:rFonts w:ascii="Century Gothic" w:hAnsi="Century Gothic"/>
          <w:bCs/>
          <w:sz w:val="16"/>
          <w:szCs w:val="16"/>
        </w:rPr>
        <w:t xml:space="preserve"> groin vaults</w:t>
      </w:r>
    </w:p>
    <w:p w14:paraId="076F7F10" w14:textId="09B01B17" w:rsidR="005563E6" w:rsidRDefault="005563E6" w:rsidP="0007519F">
      <w:pPr>
        <w:rPr>
          <w:rFonts w:ascii="Century Gothic" w:hAnsi="Century Gothic"/>
          <w:bCs/>
          <w:sz w:val="16"/>
          <w:szCs w:val="16"/>
        </w:rPr>
      </w:pPr>
      <w:proofErr w:type="gramStart"/>
      <w:r>
        <w:rPr>
          <w:rFonts w:ascii="Century Gothic" w:hAnsi="Century Gothic"/>
          <w:bCs/>
          <w:sz w:val="16"/>
          <w:szCs w:val="16"/>
        </w:rPr>
        <w:t>rose</w:t>
      </w:r>
      <w:proofErr w:type="gramEnd"/>
      <w:r>
        <w:rPr>
          <w:rFonts w:ascii="Century Gothic" w:hAnsi="Century Gothic"/>
          <w:bCs/>
          <w:sz w:val="16"/>
          <w:szCs w:val="16"/>
        </w:rPr>
        <w:t xml:space="preserve"> window</w:t>
      </w:r>
    </w:p>
    <w:p w14:paraId="1594D4B0" w14:textId="17F075BF"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lastRenderedPageBreak/>
        <w:t>grisoile</w:t>
      </w:r>
      <w:proofErr w:type="spellEnd"/>
      <w:proofErr w:type="gramEnd"/>
    </w:p>
    <w:p w14:paraId="440BE8D8" w14:textId="398C4B52"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t>trumeau</w:t>
      </w:r>
      <w:proofErr w:type="spellEnd"/>
      <w:proofErr w:type="gramEnd"/>
    </w:p>
    <w:p w14:paraId="7EE1DA9A" w14:textId="6216392A" w:rsidR="005563E6" w:rsidRDefault="005563E6" w:rsidP="0007519F">
      <w:pPr>
        <w:rPr>
          <w:rFonts w:ascii="Century Gothic" w:hAnsi="Century Gothic"/>
          <w:bCs/>
          <w:sz w:val="16"/>
          <w:szCs w:val="16"/>
        </w:rPr>
      </w:pPr>
      <w:proofErr w:type="spellStart"/>
      <w:proofErr w:type="gramStart"/>
      <w:r>
        <w:rPr>
          <w:rFonts w:ascii="Century Gothic" w:hAnsi="Century Gothic"/>
          <w:bCs/>
          <w:sz w:val="16"/>
          <w:szCs w:val="16"/>
        </w:rPr>
        <w:t>voussoirs</w:t>
      </w:r>
      <w:proofErr w:type="spellEnd"/>
      <w:proofErr w:type="gramEnd"/>
    </w:p>
    <w:p w14:paraId="099BE856" w14:textId="7F20D6BA" w:rsidR="005563E6" w:rsidRDefault="005563E6" w:rsidP="0007519F">
      <w:pPr>
        <w:rPr>
          <w:rFonts w:ascii="Century Gothic" w:hAnsi="Century Gothic"/>
          <w:bCs/>
          <w:sz w:val="16"/>
          <w:szCs w:val="16"/>
        </w:rPr>
      </w:pPr>
      <w:proofErr w:type="gramStart"/>
      <w:r>
        <w:rPr>
          <w:rFonts w:ascii="Century Gothic" w:hAnsi="Century Gothic"/>
          <w:bCs/>
          <w:sz w:val="16"/>
          <w:szCs w:val="16"/>
        </w:rPr>
        <w:t>jamb</w:t>
      </w:r>
      <w:proofErr w:type="gramEnd"/>
    </w:p>
    <w:p w14:paraId="3D2CEA2F" w14:textId="08B8A21E" w:rsidR="005563E6" w:rsidRDefault="005563E6" w:rsidP="0007519F">
      <w:pPr>
        <w:rPr>
          <w:rFonts w:ascii="Century Gothic" w:hAnsi="Century Gothic"/>
          <w:bCs/>
          <w:sz w:val="16"/>
          <w:szCs w:val="16"/>
        </w:rPr>
      </w:pPr>
      <w:proofErr w:type="gramStart"/>
      <w:r>
        <w:rPr>
          <w:rFonts w:ascii="Century Gothic" w:hAnsi="Century Gothic"/>
          <w:bCs/>
          <w:sz w:val="16"/>
          <w:szCs w:val="16"/>
        </w:rPr>
        <w:t>portal</w:t>
      </w:r>
      <w:proofErr w:type="gramEnd"/>
    </w:p>
    <w:p w14:paraId="4051445E" w14:textId="77777777" w:rsidR="005563E6" w:rsidRPr="00253697" w:rsidRDefault="005563E6" w:rsidP="0007519F">
      <w:pPr>
        <w:rPr>
          <w:rFonts w:ascii="Century Gothic" w:hAnsi="Century Gothic"/>
          <w:b/>
          <w:bCs/>
          <w:sz w:val="20"/>
          <w:szCs w:val="20"/>
        </w:rPr>
        <w:sectPr w:rsidR="005563E6" w:rsidRPr="00253697" w:rsidSect="00882CEC">
          <w:headerReference w:type="default" r:id="rId10"/>
          <w:type w:val="continuous"/>
          <w:pgSz w:w="11894" w:h="16834"/>
          <w:pgMar w:top="1440" w:right="720" w:bottom="990" w:left="720" w:header="720" w:footer="720" w:gutter="0"/>
          <w:cols w:num="4" w:space="720"/>
          <w:docGrid w:linePitch="360"/>
        </w:sectPr>
      </w:pPr>
    </w:p>
    <w:p w14:paraId="4C4178A7"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1"/>
          <w:type w:val="continuous"/>
          <w:pgSz w:w="11894" w:h="16834"/>
          <w:pgMar w:top="1440" w:right="720" w:bottom="990" w:left="720" w:header="720" w:footer="720" w:gutter="0"/>
          <w:cols w:space="720"/>
          <w:docGrid w:linePitch="360"/>
        </w:sectPr>
      </w:pPr>
    </w:p>
    <w:p w14:paraId="6DF23F67" w14:textId="1ED1423A" w:rsidR="007D3243" w:rsidRDefault="007D3243" w:rsidP="007D3243">
      <w:pPr>
        <w:rPr>
          <w:rFonts w:ascii="Century Gothic" w:eastAsia="Times New Roman" w:hAnsi="Century Gothic" w:cs="Times New Roman"/>
          <w:sz w:val="18"/>
          <w:szCs w:val="18"/>
        </w:rPr>
      </w:pPr>
    </w:p>
    <w:p w14:paraId="2C5F3B26" w14:textId="728C4A60" w:rsidR="009628B1" w:rsidRDefault="00910E9B"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TIMELINE</w:t>
      </w:r>
      <w:r w:rsidR="009628B1">
        <w:rPr>
          <w:rFonts w:ascii="Century Gothic" w:hAnsi="Century Gothic"/>
          <w:color w:val="808080" w:themeColor="background1" w:themeShade="80"/>
          <w:sz w:val="32"/>
          <w:szCs w:val="32"/>
        </w:rPr>
        <w:t xml:space="preserve">: </w:t>
      </w:r>
    </w:p>
    <w:p w14:paraId="0B0E344C" w14:textId="5730D8FE" w:rsidR="00910E9B"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1122-1151</w:t>
      </w:r>
      <w:r w:rsidR="00745B6E">
        <w:rPr>
          <w:rFonts w:ascii="Century Gothic" w:hAnsi="Century Gothic" w:cs="Century Gothic"/>
          <w:sz w:val="20"/>
          <w:szCs w:val="20"/>
        </w:rPr>
        <w:tab/>
      </w:r>
      <w:proofErr w:type="spellStart"/>
      <w:r>
        <w:rPr>
          <w:rFonts w:ascii="Century Gothic" w:hAnsi="Century Gothic" w:cs="Century Gothic"/>
          <w:sz w:val="20"/>
          <w:szCs w:val="20"/>
        </w:rPr>
        <w:t>Suger</w:t>
      </w:r>
      <w:proofErr w:type="spellEnd"/>
      <w:r>
        <w:rPr>
          <w:rFonts w:ascii="Century Gothic" w:hAnsi="Century Gothic" w:cs="Century Gothic"/>
          <w:sz w:val="20"/>
          <w:szCs w:val="20"/>
        </w:rPr>
        <w:t xml:space="preserve">, Abbot of Saint Denis </w:t>
      </w:r>
      <w:r w:rsidR="00910E9B">
        <w:rPr>
          <w:rFonts w:ascii="Century Gothic" w:hAnsi="Century Gothic" w:cs="Century Gothic"/>
          <w:sz w:val="20"/>
          <w:szCs w:val="20"/>
        </w:rPr>
        <w:t xml:space="preserve"> </w:t>
      </w:r>
    </w:p>
    <w:p w14:paraId="27D59DA7" w14:textId="75B7DB41" w:rsidR="00910E9B"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1182-1226</w:t>
      </w:r>
      <w:r>
        <w:rPr>
          <w:rFonts w:ascii="Century Gothic" w:hAnsi="Century Gothic" w:cs="Century Gothic"/>
          <w:sz w:val="20"/>
          <w:szCs w:val="20"/>
        </w:rPr>
        <w:tab/>
        <w:t>St. Francis of Assisi</w:t>
      </w:r>
    </w:p>
    <w:p w14:paraId="30409166" w14:textId="734278E3" w:rsidR="00910E9B"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1215</w:t>
      </w:r>
      <w:r w:rsidR="00910E9B">
        <w:rPr>
          <w:rFonts w:ascii="Century Gothic" w:hAnsi="Century Gothic" w:cs="Century Gothic"/>
          <w:sz w:val="20"/>
          <w:szCs w:val="20"/>
        </w:rPr>
        <w:tab/>
      </w:r>
      <w:r w:rsidR="00910E9B">
        <w:rPr>
          <w:rFonts w:ascii="Century Gothic" w:hAnsi="Century Gothic" w:cs="Century Gothic"/>
          <w:sz w:val="20"/>
          <w:szCs w:val="20"/>
        </w:rPr>
        <w:tab/>
      </w:r>
      <w:r>
        <w:rPr>
          <w:rFonts w:ascii="Century Gothic" w:hAnsi="Century Gothic" w:cs="Century Gothic"/>
          <w:sz w:val="20"/>
          <w:szCs w:val="20"/>
        </w:rPr>
        <w:t xml:space="preserve">King John signs the Magna </w:t>
      </w:r>
      <w:proofErr w:type="spellStart"/>
      <w:r>
        <w:rPr>
          <w:rFonts w:ascii="Century Gothic" w:hAnsi="Century Gothic" w:cs="Century Gothic"/>
          <w:sz w:val="20"/>
          <w:szCs w:val="20"/>
        </w:rPr>
        <w:t>Carta</w:t>
      </w:r>
      <w:proofErr w:type="spellEnd"/>
    </w:p>
    <w:p w14:paraId="12F2474C" w14:textId="34ACA755" w:rsidR="00910E9B"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1259</w:t>
      </w:r>
      <w:r w:rsidR="00910E9B">
        <w:rPr>
          <w:rFonts w:ascii="Century Gothic" w:hAnsi="Century Gothic" w:cs="Century Gothic"/>
          <w:sz w:val="20"/>
          <w:szCs w:val="20"/>
        </w:rPr>
        <w:tab/>
      </w:r>
      <w:r w:rsidR="00AB5069">
        <w:rPr>
          <w:rFonts w:ascii="Century Gothic" w:hAnsi="Century Gothic" w:cs="Century Gothic"/>
          <w:sz w:val="20"/>
          <w:szCs w:val="20"/>
        </w:rPr>
        <w:tab/>
      </w:r>
      <w:r>
        <w:rPr>
          <w:rFonts w:ascii="Century Gothic" w:hAnsi="Century Gothic" w:cs="Century Gothic"/>
          <w:sz w:val="20"/>
          <w:szCs w:val="20"/>
        </w:rPr>
        <w:t xml:space="preserve">Treaty of Paris </w:t>
      </w:r>
    </w:p>
    <w:p w14:paraId="73A5EA1A" w14:textId="5FEA8D31" w:rsidR="00910E9B" w:rsidRDefault="00AB5069"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1149</w:t>
      </w:r>
      <w:r w:rsidR="00910E9B">
        <w:rPr>
          <w:rFonts w:ascii="Century Gothic" w:hAnsi="Century Gothic" w:cs="Century Gothic"/>
          <w:sz w:val="20"/>
          <w:szCs w:val="20"/>
        </w:rPr>
        <w:t xml:space="preserve"> </w:t>
      </w:r>
      <w:r w:rsidR="00910E9B">
        <w:rPr>
          <w:rFonts w:ascii="Century Gothic" w:hAnsi="Century Gothic" w:cs="Century Gothic"/>
          <w:sz w:val="20"/>
          <w:szCs w:val="20"/>
        </w:rPr>
        <w:tab/>
      </w:r>
      <w:r>
        <w:rPr>
          <w:rFonts w:ascii="Century Gothic" w:hAnsi="Century Gothic" w:cs="Century Gothic"/>
          <w:sz w:val="20"/>
          <w:szCs w:val="20"/>
        </w:rPr>
        <w:tab/>
      </w:r>
      <w:r w:rsidR="005563E6">
        <w:rPr>
          <w:rFonts w:ascii="Century Gothic" w:hAnsi="Century Gothic" w:cs="Century Gothic"/>
          <w:sz w:val="20"/>
          <w:szCs w:val="20"/>
        </w:rPr>
        <w:t>Hundred Years’ War (France and England)</w:t>
      </w:r>
    </w:p>
    <w:p w14:paraId="4CEA9F35" w14:textId="443781F1" w:rsidR="005563E6"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1347</w:t>
      </w:r>
      <w:r>
        <w:rPr>
          <w:rFonts w:ascii="Century Gothic" w:hAnsi="Century Gothic" w:cs="Century Gothic"/>
          <w:sz w:val="20"/>
          <w:szCs w:val="20"/>
        </w:rPr>
        <w:tab/>
      </w:r>
      <w:r>
        <w:rPr>
          <w:rFonts w:ascii="Century Gothic" w:hAnsi="Century Gothic" w:cs="Century Gothic"/>
          <w:sz w:val="20"/>
          <w:szCs w:val="20"/>
        </w:rPr>
        <w:tab/>
        <w:t xml:space="preserve">Black Death </w:t>
      </w:r>
    </w:p>
    <w:p w14:paraId="2080DF08" w14:textId="0D73DFDE" w:rsidR="005563E6"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1378</w:t>
      </w:r>
      <w:r>
        <w:rPr>
          <w:rFonts w:ascii="Century Gothic" w:hAnsi="Century Gothic" w:cs="Century Gothic"/>
          <w:sz w:val="20"/>
          <w:szCs w:val="20"/>
        </w:rPr>
        <w:tab/>
      </w:r>
      <w:r>
        <w:rPr>
          <w:rFonts w:ascii="Century Gothic" w:hAnsi="Century Gothic" w:cs="Century Gothic"/>
          <w:sz w:val="20"/>
          <w:szCs w:val="20"/>
        </w:rPr>
        <w:tab/>
        <w:t>Great Schism</w:t>
      </w:r>
    </w:p>
    <w:p w14:paraId="0AF8FFA4" w14:textId="315FFE59" w:rsidR="005563E6" w:rsidRDefault="005563E6" w:rsidP="009628B1">
      <w:pPr>
        <w:pStyle w:val="Heading2"/>
        <w:shd w:val="clear" w:color="auto" w:fill="FFFFFF"/>
        <w:spacing w:before="0" w:beforeAutospacing="0" w:after="0" w:afterAutospacing="0"/>
        <w:ind w:firstLine="720"/>
        <w:rPr>
          <w:rFonts w:ascii="Century Gothic" w:hAnsi="Century Gothic" w:cs="Century Gothic"/>
          <w:sz w:val="20"/>
          <w:szCs w:val="20"/>
        </w:rPr>
      </w:pPr>
      <w:r>
        <w:rPr>
          <w:rFonts w:ascii="Century Gothic" w:hAnsi="Century Gothic" w:cs="Century Gothic"/>
          <w:sz w:val="20"/>
          <w:szCs w:val="20"/>
        </w:rPr>
        <w:t>1453</w:t>
      </w:r>
      <w:r>
        <w:rPr>
          <w:rFonts w:ascii="Century Gothic" w:hAnsi="Century Gothic" w:cs="Century Gothic"/>
          <w:sz w:val="20"/>
          <w:szCs w:val="20"/>
        </w:rPr>
        <w:tab/>
      </w:r>
      <w:r>
        <w:rPr>
          <w:rFonts w:ascii="Century Gothic" w:hAnsi="Century Gothic" w:cs="Century Gothic"/>
          <w:sz w:val="20"/>
          <w:szCs w:val="20"/>
        </w:rPr>
        <w:tab/>
        <w:t xml:space="preserve">Constantinople falls to the Ottoman Turks </w:t>
      </w:r>
    </w:p>
    <w:p w14:paraId="7D250706" w14:textId="1E0361C9" w:rsidR="00910E9B" w:rsidRPr="00CB592D" w:rsidRDefault="00631C71"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r>
        <w:rPr>
          <w:bCs w:val="0"/>
          <w:noProof/>
        </w:rPr>
        <w:lastRenderedPageBreak/>
        <mc:AlternateContent>
          <mc:Choice Requires="wps">
            <w:drawing>
              <wp:anchor distT="0" distB="0" distL="114300" distR="114300" simplePos="0" relativeHeight="251661312" behindDoc="0" locked="0" layoutInCell="1" allowOverlap="1" wp14:anchorId="4F29D734" wp14:editId="6215D28E">
                <wp:simplePos x="0" y="0"/>
                <wp:positionH relativeFrom="column">
                  <wp:posOffset>-114300</wp:posOffset>
                </wp:positionH>
                <wp:positionV relativeFrom="paragraph">
                  <wp:posOffset>227965</wp:posOffset>
                </wp:positionV>
                <wp:extent cx="6858000" cy="686435"/>
                <wp:effectExtent l="50800" t="25400" r="76200" b="100965"/>
                <wp:wrapThrough wrapText="bothSides">
                  <wp:wrapPolygon edited="0">
                    <wp:start x="-80" y="-799"/>
                    <wp:lineTo x="-160" y="-799"/>
                    <wp:lineTo x="-160" y="23978"/>
                    <wp:lineTo x="21760" y="23978"/>
                    <wp:lineTo x="21760" y="11989"/>
                    <wp:lineTo x="21680" y="0"/>
                    <wp:lineTo x="21680" y="-799"/>
                    <wp:lineTo x="-80" y="-799"/>
                  </wp:wrapPolygon>
                </wp:wrapThrough>
                <wp:docPr id="2" name="Rectangle 2"/>
                <wp:cNvGraphicFramePr/>
                <a:graphic xmlns:a="http://schemas.openxmlformats.org/drawingml/2006/main">
                  <a:graphicData uri="http://schemas.microsoft.com/office/word/2010/wordprocessingShape">
                    <wps:wsp>
                      <wps:cNvSpPr/>
                      <wps:spPr>
                        <a:xfrm>
                          <a:off x="0" y="0"/>
                          <a:ext cx="6858000" cy="68643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944D84" w:rsidRPr="00B7797A" w:rsidRDefault="00944D84"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34175456" w:rsidR="00944D84" w:rsidRPr="001A218D" w:rsidRDefault="00A729B4" w:rsidP="001A218D">
                            <w:pPr>
                              <w:ind w:left="360" w:firstLine="360"/>
                              <w:rPr>
                                <w:rFonts w:ascii="Century Gothic" w:hAnsi="Century Gothic"/>
                                <w:bCs/>
                                <w:color w:val="FFFFFF" w:themeColor="background1"/>
                              </w:rPr>
                            </w:pPr>
                            <w:r>
                              <w:rPr>
                                <w:rFonts w:ascii="Century Gothic" w:hAnsi="Century Gothic"/>
                                <w:bCs/>
                                <w:color w:val="FFFFFF" w:themeColor="background1"/>
                              </w:rPr>
                              <w:t>Gothic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17.95pt;width:540pt;height:5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3xXI0CAAB/BQAADgAAAGRycy9lMm9Eb2MueG1srFRfb9owEH+ftO9g+X0NUGAMNVSoVadJXYva&#10;Tn02jg3WbJ9nGxL26Xd2Qoq6apqmvSR3vv93v7uLy8Zoshc+KLAlHZ4NKBGWQ6XspqTfnm4+zCgJ&#10;kdmKabCipAcR6OXi/buL2s3FCLagK+EJOrFhXruSbmN086IIfCsMC2fghEWhBG9YRNZvisqzGr0b&#10;XYwGg2lRg6+cBy5CwNfrVkgX2b+Ugsd7KYOIRJcUc4v56/N3nb7F4oLNN565reJdGuwfsjBMWQza&#10;u7pmkZGdV7+5Mop7CCDjGQdTgJSKi1wDVjMcvKrmccucyLVgc4Lr2xT+n1t+t195oqqSjiixzOCI&#10;HrBpzG60IKPUntqFOWo9upXvuIBkqrWR3qQ/VkGa3NJD31LRRMLxcTqbzAYD7DxH2XQ2HZ9PktPi&#10;xdr5ED8LMCQRJfUYPXeS7W9DbFWPKilYAK2qG6V1ZhJMxJX2ZM9wwOvNMJvqnfkKVfs2weh5zBgy&#10;oyqp5wROPBWpyLasTMWDFsm/tg9CYnewkNZz76F1zjgXNp53FWXtZCYxvd5wlFP6o2Gnn0xFxmxv&#10;/BdRe4scGWzsjY2y4N+KXn0fdinLVh/7cVJ3ImOzbjIssmZ6WUN1QKh4aHcoOH6jcGK3LMQV87g0&#10;OGQ8BPEeP1JDXVLoKEq24H++9Z70EcsopaTGJSxp+LFjXlCiv1hE+afheJy2NjPjyccRMv5Usj6V&#10;2J25AoTBEE+O45lM+lEfSenBPOO9WKaoKGKWY+yS8uiPzFVsjwNeHC6Wy6yGm+pYvLWPjh9xkBD5&#10;1Dwz7zrYRgT8HRwXls1fobfVTROysNxFkCpD+6Wv3QRwyzM2u4uUzsgpn7Ve7ubiFwAAAP//AwBQ&#10;SwMEFAAGAAgAAAAhAAJ6UnfiAAAACwEAAA8AAABkcnMvZG93bnJldi54bWxMj01PwzAMhu9I/IfI&#10;SNy2pFsZozSdEB+H7QBiGxLHrMnaQuJUTbp1/37eCU625UevH+eLwVl2MF1oPEpIxgKYwdLrBisJ&#10;283baA4sRIVaWY9GwskEWBTXV7nKtD/ipzmsY8UoBEOmJNQxthnnoayNU2HsW4O02/vOqUhjV3Hd&#10;qSOFO8snQsy4Uw3ShVq15rk25e+6dxJWPx84Xy2XvXh53Yt0+v71fRJWytub4ekRWDRD/IPhok/q&#10;UJDTzveoA7MSRsn9A6ESpndUL4CYTRJgO+rSVAAvcv7/h+IMAAD//wMAUEsBAi0AFAAGAAgAAAAh&#10;AOSZw8D7AAAA4QEAABMAAAAAAAAAAAAAAAAAAAAAAFtDb250ZW50X1R5cGVzXS54bWxQSwECLQAU&#10;AAYACAAAACEAI7Jq4dcAAACUAQAACwAAAAAAAAAAAAAAAAAsAQAAX3JlbHMvLnJlbHNQSwECLQAU&#10;AAYACAAAACEAex3xXI0CAAB/BQAADgAAAAAAAAAAAAAAAAAsAgAAZHJzL2Uyb0RvYy54bWxQSwEC&#10;LQAUAAYACAAAACEAAnpSd+IAAAALAQAADwAAAAAAAAAAAAAAAADlBAAAZHJzL2Rvd25yZXYueG1s&#10;UEsFBgAAAAAEAAQA8wAAAPQFAAAAAA==&#10;" fillcolor="#7f7f7f [1612]" strokecolor="#94b64e [3046]">
                <v:shadow on="t" opacity="24903f" mv:blur="40000f" origin=",.5" offset="0,20000emu"/>
                <v:textbox>
                  <w:txbxContent>
                    <w:p w14:paraId="792C182D" w14:textId="7C17921E" w:rsidR="00944D84" w:rsidRPr="00B7797A" w:rsidRDefault="00944D84"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7D0E560F" w14:textId="34175456" w:rsidR="00944D84" w:rsidRPr="001A218D" w:rsidRDefault="00A729B4" w:rsidP="001A218D">
                      <w:pPr>
                        <w:ind w:left="360" w:firstLine="360"/>
                        <w:rPr>
                          <w:rFonts w:ascii="Century Gothic" w:hAnsi="Century Gothic"/>
                          <w:bCs/>
                          <w:color w:val="FFFFFF" w:themeColor="background1"/>
                        </w:rPr>
                      </w:pPr>
                      <w:r>
                        <w:rPr>
                          <w:rFonts w:ascii="Century Gothic" w:hAnsi="Century Gothic"/>
                          <w:bCs/>
                          <w:color w:val="FFFFFF" w:themeColor="background1"/>
                        </w:rPr>
                        <w:t>Gothic</w:t>
                      </w:r>
                    </w:p>
                  </w:txbxContent>
                </v:textbox>
                <w10:wrap type="through"/>
              </v:rect>
            </w:pict>
          </mc:Fallback>
        </mc:AlternateContent>
      </w:r>
    </w:p>
    <w:p w14:paraId="5AE45A32" w14:textId="77777777" w:rsidR="00CB592D" w:rsidRPr="00CB592D" w:rsidRDefault="00CB592D" w:rsidP="009628B1">
      <w:pPr>
        <w:pStyle w:val="Heading2"/>
        <w:shd w:val="clear" w:color="auto" w:fill="FFFFFF"/>
        <w:spacing w:before="0" w:beforeAutospacing="0" w:after="0" w:afterAutospacing="0"/>
        <w:rPr>
          <w:rFonts w:ascii="Century Gothic" w:hAnsi="Century Gothic"/>
          <w:color w:val="808080" w:themeColor="background1" w:themeShade="80"/>
          <w:sz w:val="20"/>
          <w:szCs w:val="20"/>
        </w:rPr>
      </w:pPr>
    </w:p>
    <w:p w14:paraId="6740819C" w14:textId="077F0DF5" w:rsidR="000675C9" w:rsidRPr="000675C9" w:rsidRDefault="000675C9" w:rsidP="000675C9">
      <w:pPr>
        <w:pStyle w:val="Heading2"/>
        <w:shd w:val="clear" w:color="auto" w:fill="FFFFFF"/>
        <w:spacing w:before="0" w:beforeAutospacing="0" w:after="0" w:afterAutospacing="0"/>
        <w:rPr>
          <w:rFonts w:ascii="Century Gothic" w:hAnsi="Century Gothic"/>
          <w:color w:val="808080" w:themeColor="background1" w:themeShade="80"/>
          <w:sz w:val="32"/>
          <w:szCs w:val="32"/>
        </w:rPr>
      </w:pPr>
      <w:r>
        <w:rPr>
          <w:rFonts w:ascii="Century Gothic" w:hAnsi="Century Gothic"/>
          <w:color w:val="808080" w:themeColor="background1" w:themeShade="80"/>
          <w:sz w:val="32"/>
          <w:szCs w:val="32"/>
        </w:rPr>
        <w:t>ARCHITECTURE CHARACTERISTI</w:t>
      </w:r>
      <w:bookmarkStart w:id="0" w:name="_GoBack"/>
      <w:bookmarkEnd w:id="0"/>
      <w:r>
        <w:rPr>
          <w:rFonts w:ascii="Century Gothic" w:hAnsi="Century Gothic"/>
          <w:color w:val="808080" w:themeColor="background1" w:themeShade="80"/>
          <w:sz w:val="32"/>
          <w:szCs w:val="32"/>
        </w:rPr>
        <w:t>CS</w:t>
      </w:r>
      <w:r w:rsidR="00910E9B">
        <w:rPr>
          <w:rFonts w:ascii="Century Gothic" w:hAnsi="Century Gothic"/>
          <w:color w:val="808080" w:themeColor="background1" w:themeShade="80"/>
          <w:sz w:val="32"/>
          <w:szCs w:val="32"/>
        </w:rPr>
        <w:t xml:space="preserve">: </w:t>
      </w:r>
    </w:p>
    <w:p w14:paraId="66338D44" w14:textId="0DC94F91" w:rsidR="000675C9" w:rsidRDefault="004771F3" w:rsidP="000675C9">
      <w:pPr>
        <w:pStyle w:val="ListParagraph"/>
        <w:numPr>
          <w:ilvl w:val="0"/>
          <w:numId w:val="29"/>
        </w:numPr>
        <w:rPr>
          <w:rFonts w:ascii="Century Gothic" w:hAnsi="Century Gothic" w:cs="Century Gothic"/>
          <w:sz w:val="20"/>
          <w:szCs w:val="20"/>
        </w:rPr>
      </w:pPr>
      <w:proofErr w:type="gramStart"/>
      <w:r>
        <w:rPr>
          <w:rFonts w:ascii="Century Gothic" w:hAnsi="Century Gothic" w:cs="Century Gothic"/>
          <w:sz w:val="20"/>
          <w:szCs w:val="20"/>
        </w:rPr>
        <w:t>choir</w:t>
      </w:r>
      <w:proofErr w:type="gramEnd"/>
      <w:r>
        <w:rPr>
          <w:rFonts w:ascii="Century Gothic" w:hAnsi="Century Gothic" w:cs="Century Gothic"/>
          <w:sz w:val="20"/>
          <w:szCs w:val="20"/>
        </w:rPr>
        <w:t>, ambulatory, and radiating chapels become unified open space (walls dissolve)</w:t>
      </w:r>
    </w:p>
    <w:p w14:paraId="73DA039B" w14:textId="76AC6271" w:rsidR="004771F3" w:rsidRDefault="004771F3"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Ribbed groin vaults carries weight of roof structure down to cluster piers and columns </w:t>
      </w:r>
    </w:p>
    <w:p w14:paraId="7EFE23B2" w14:textId="36EA8A40" w:rsidR="004771F3" w:rsidRDefault="004771F3"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Stained glass windows replace heavy walls of Romanesque </w:t>
      </w:r>
    </w:p>
    <w:p w14:paraId="5EC69124" w14:textId="1F07D99B" w:rsidR="004771F3" w:rsidRDefault="004771F3"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Pointed arch relieves some of the outward thrust of walls and distributes the weight more evenly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allows for flying buttresses </w:t>
      </w:r>
    </w:p>
    <w:p w14:paraId="4CF646D3" w14:textId="2CFAA176" w:rsidR="004771F3" w:rsidRDefault="004771F3"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Increased verticality possible using the above building forms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nave and tower become higher </w:t>
      </w:r>
    </w:p>
    <w:p w14:paraId="42114E6E" w14:textId="1E06135A" w:rsidR="004771F3" w:rsidRPr="000675C9" w:rsidRDefault="004771F3" w:rsidP="000675C9">
      <w:pPr>
        <w:pStyle w:val="ListParagraph"/>
        <w:numPr>
          <w:ilvl w:val="0"/>
          <w:numId w:val="29"/>
        </w:numPr>
        <w:rPr>
          <w:rFonts w:ascii="Century Gothic" w:hAnsi="Century Gothic" w:cs="Century Gothic"/>
          <w:sz w:val="20"/>
          <w:szCs w:val="20"/>
        </w:rPr>
      </w:pPr>
      <w:r>
        <w:rPr>
          <w:rFonts w:ascii="Century Gothic" w:hAnsi="Century Gothic" w:cs="Century Gothic"/>
          <w:sz w:val="20"/>
          <w:szCs w:val="20"/>
        </w:rPr>
        <w:t xml:space="preserve">Light through large stained glass windows fills interior space with majestic light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divine light </w:t>
      </w:r>
    </w:p>
    <w:p w14:paraId="51420D68" w14:textId="1DE2B9EC" w:rsidR="000675C9" w:rsidRDefault="000675C9" w:rsidP="009628B1">
      <w:pPr>
        <w:pStyle w:val="Heading2"/>
        <w:shd w:val="clear" w:color="auto" w:fill="FFFFFF"/>
        <w:spacing w:before="0" w:beforeAutospacing="0" w:after="0" w:afterAutospacing="0"/>
        <w:rPr>
          <w:rFonts w:ascii="Century Gothic" w:hAnsi="Century Gothic"/>
          <w:color w:val="808080" w:themeColor="background1" w:themeShade="80"/>
          <w:sz w:val="32"/>
          <w:szCs w:val="32"/>
        </w:rPr>
      </w:pPr>
    </w:p>
    <w:p w14:paraId="30472A39" w14:textId="002C0F5C" w:rsidR="000675C9" w:rsidRPr="000675C9" w:rsidRDefault="000675C9" w:rsidP="000675C9">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SCULPTURE CHARACTERISTICS: </w:t>
      </w:r>
    </w:p>
    <w:p w14:paraId="54A5B79E" w14:textId="7DE6F58B" w:rsidR="000675C9" w:rsidRDefault="004771F3" w:rsidP="000675C9">
      <w:pPr>
        <w:pStyle w:val="ListParagraph"/>
        <w:numPr>
          <w:ilvl w:val="0"/>
          <w:numId w:val="30"/>
        </w:numPr>
        <w:rPr>
          <w:rFonts w:ascii="Century Gothic" w:hAnsi="Century Gothic" w:cs="Century Gothic"/>
          <w:sz w:val="20"/>
          <w:szCs w:val="20"/>
        </w:rPr>
      </w:pPr>
      <w:r>
        <w:rPr>
          <w:rFonts w:ascii="Century Gothic" w:hAnsi="Century Gothic" w:cs="Century Gothic"/>
          <w:sz w:val="20"/>
          <w:szCs w:val="20"/>
        </w:rPr>
        <w:t>12</w:t>
      </w:r>
      <w:r w:rsidRPr="004771F3">
        <w:rPr>
          <w:rFonts w:ascii="Century Gothic" w:hAnsi="Century Gothic" w:cs="Century Gothic"/>
          <w:sz w:val="20"/>
          <w:szCs w:val="20"/>
          <w:vertAlign w:val="superscript"/>
        </w:rPr>
        <w:t>th</w:t>
      </w:r>
      <w:r>
        <w:rPr>
          <w:rFonts w:ascii="Century Gothic" w:hAnsi="Century Gothic" w:cs="Century Gothic"/>
          <w:sz w:val="20"/>
          <w:szCs w:val="20"/>
        </w:rPr>
        <w:t xml:space="preserve"> – 13</w:t>
      </w:r>
      <w:r w:rsidRPr="004771F3">
        <w:rPr>
          <w:rFonts w:ascii="Century Gothic" w:hAnsi="Century Gothic" w:cs="Century Gothic"/>
          <w:sz w:val="20"/>
          <w:szCs w:val="20"/>
          <w:vertAlign w:val="superscript"/>
        </w:rPr>
        <w:t>th</w:t>
      </w:r>
      <w:r>
        <w:rPr>
          <w:rFonts w:ascii="Century Gothic" w:hAnsi="Century Gothic" w:cs="Century Gothic"/>
          <w:sz w:val="20"/>
          <w:szCs w:val="20"/>
        </w:rPr>
        <w:t xml:space="preserve"> century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shift of sculptures iconic images to a more natural take on the human body</w:t>
      </w:r>
    </w:p>
    <w:p w14:paraId="1AC11FA0" w14:textId="51E30B66" w:rsidR="004771F3" w:rsidRDefault="004771F3" w:rsidP="000675C9">
      <w:pPr>
        <w:pStyle w:val="ListParagraph"/>
        <w:numPr>
          <w:ilvl w:val="0"/>
          <w:numId w:val="30"/>
        </w:numPr>
        <w:rPr>
          <w:rFonts w:ascii="Century Gothic" w:hAnsi="Century Gothic" w:cs="Century Gothic"/>
          <w:sz w:val="20"/>
          <w:szCs w:val="20"/>
        </w:rPr>
      </w:pPr>
      <w:r>
        <w:rPr>
          <w:rFonts w:ascii="Century Gothic" w:hAnsi="Century Gothic" w:cs="Century Gothic"/>
          <w:sz w:val="20"/>
          <w:szCs w:val="20"/>
        </w:rPr>
        <w:t xml:space="preserve">Development from early style – extreme elongation, stylization, archaic smile, linear quality of drapery of figures </w:t>
      </w:r>
    </w:p>
    <w:p w14:paraId="5A6438C7" w14:textId="432C04F7" w:rsidR="004771F3" w:rsidRDefault="004771F3" w:rsidP="000675C9">
      <w:pPr>
        <w:pStyle w:val="ListParagraph"/>
        <w:numPr>
          <w:ilvl w:val="0"/>
          <w:numId w:val="30"/>
        </w:numPr>
        <w:rPr>
          <w:rFonts w:ascii="Century Gothic" w:hAnsi="Century Gothic" w:cs="Century Gothic"/>
          <w:sz w:val="20"/>
          <w:szCs w:val="20"/>
        </w:rPr>
      </w:pPr>
      <w:r>
        <w:rPr>
          <w:rFonts w:ascii="Century Gothic" w:hAnsi="Century Gothic" w:cs="Century Gothic"/>
          <w:sz w:val="20"/>
          <w:szCs w:val="20"/>
        </w:rPr>
        <w:t xml:space="preserve">Slow movements to the greater realism and naturalism of door </w:t>
      </w:r>
      <w:proofErr w:type="spellStart"/>
      <w:r>
        <w:rPr>
          <w:rFonts w:ascii="Century Gothic" w:hAnsi="Century Gothic" w:cs="Century Gothic"/>
          <w:sz w:val="20"/>
          <w:szCs w:val="20"/>
        </w:rPr>
        <w:t>jamps</w:t>
      </w:r>
      <w:proofErr w:type="spellEnd"/>
      <w:r>
        <w:rPr>
          <w:rFonts w:ascii="Century Gothic" w:hAnsi="Century Gothic" w:cs="Century Gothic"/>
          <w:sz w:val="20"/>
          <w:szCs w:val="20"/>
        </w:rPr>
        <w:t xml:space="preserve"> sculptures of late Gothic (north and south portals of </w:t>
      </w:r>
      <w:proofErr w:type="spellStart"/>
      <w:r>
        <w:rPr>
          <w:rFonts w:ascii="Century Gothic" w:hAnsi="Century Gothic" w:cs="Century Gothic"/>
          <w:sz w:val="20"/>
          <w:szCs w:val="20"/>
        </w:rPr>
        <w:t>Chartes</w:t>
      </w:r>
      <w:proofErr w:type="spellEnd"/>
      <w:r>
        <w:rPr>
          <w:rFonts w:ascii="Century Gothic" w:hAnsi="Century Gothic" w:cs="Century Gothic"/>
          <w:sz w:val="20"/>
          <w:szCs w:val="20"/>
        </w:rPr>
        <w:t>)</w:t>
      </w:r>
    </w:p>
    <w:p w14:paraId="0E39317B" w14:textId="1985F740" w:rsidR="004771F3"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figures</w:t>
      </w:r>
      <w:proofErr w:type="gramEnd"/>
      <w:r>
        <w:rPr>
          <w:rFonts w:ascii="Century Gothic" w:hAnsi="Century Gothic" w:cs="Century Gothic"/>
          <w:sz w:val="20"/>
          <w:szCs w:val="20"/>
        </w:rPr>
        <w:t xml:space="preserve"> begin to interact with each other</w:t>
      </w:r>
    </w:p>
    <w:p w14:paraId="0AC743F0" w14:textId="1DBD91E3" w:rsidR="004771F3"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move</w:t>
      </w:r>
      <w:proofErr w:type="gramEnd"/>
      <w:r>
        <w:rPr>
          <w:rFonts w:ascii="Century Gothic" w:hAnsi="Century Gothic" w:cs="Century Gothic"/>
          <w:sz w:val="20"/>
          <w:szCs w:val="20"/>
        </w:rPr>
        <w:t xml:space="preserve"> away from confines of door jamb shapes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natural figures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greater understanding of anatomy</w:t>
      </w:r>
    </w:p>
    <w:p w14:paraId="491AA1CA" w14:textId="690EAE03" w:rsidR="004771F3"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individual</w:t>
      </w:r>
      <w:proofErr w:type="gramEnd"/>
      <w:r>
        <w:rPr>
          <w:rFonts w:ascii="Century Gothic" w:hAnsi="Century Gothic" w:cs="Century Gothic"/>
          <w:sz w:val="20"/>
          <w:szCs w:val="20"/>
        </w:rPr>
        <w:t xml:space="preserve"> faces </w:t>
      </w:r>
    </w:p>
    <w:p w14:paraId="0C92713B" w14:textId="0F6BDD90" w:rsidR="004771F3"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attempt</w:t>
      </w:r>
      <w:proofErr w:type="gramEnd"/>
      <w:r>
        <w:rPr>
          <w:rFonts w:ascii="Century Gothic" w:hAnsi="Century Gothic" w:cs="Century Gothic"/>
          <w:sz w:val="20"/>
          <w:szCs w:val="20"/>
        </w:rPr>
        <w:t xml:space="preserve"> at </w:t>
      </w:r>
      <w:proofErr w:type="spellStart"/>
      <w:r>
        <w:rPr>
          <w:rFonts w:ascii="Century Gothic" w:hAnsi="Century Gothic" w:cs="Century Gothic"/>
          <w:sz w:val="20"/>
          <w:szCs w:val="20"/>
        </w:rPr>
        <w:t>contrapposto</w:t>
      </w:r>
      <w:proofErr w:type="spellEnd"/>
      <w:r>
        <w:rPr>
          <w:rFonts w:ascii="Century Gothic" w:hAnsi="Century Gothic" w:cs="Century Gothic"/>
          <w:sz w:val="20"/>
          <w:szCs w:val="20"/>
        </w:rPr>
        <w:t xml:space="preserve"> </w:t>
      </w:r>
    </w:p>
    <w:p w14:paraId="7336912A" w14:textId="315540C7" w:rsidR="004771F3" w:rsidRDefault="004771F3" w:rsidP="004771F3">
      <w:pPr>
        <w:pStyle w:val="ListParagraph"/>
        <w:numPr>
          <w:ilvl w:val="0"/>
          <w:numId w:val="30"/>
        </w:numPr>
        <w:rPr>
          <w:rFonts w:ascii="Century Gothic" w:hAnsi="Century Gothic" w:cs="Century Gothic"/>
          <w:sz w:val="20"/>
          <w:szCs w:val="20"/>
        </w:rPr>
      </w:pPr>
      <w:r>
        <w:rPr>
          <w:rFonts w:ascii="Century Gothic" w:hAnsi="Century Gothic" w:cs="Century Gothic"/>
          <w:sz w:val="20"/>
          <w:szCs w:val="20"/>
        </w:rPr>
        <w:t>Courtly style of Late Gothic</w:t>
      </w:r>
    </w:p>
    <w:p w14:paraId="381FA6F8" w14:textId="36A39B91" w:rsidR="004771F3"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free</w:t>
      </w:r>
      <w:proofErr w:type="gramEnd"/>
      <w:r>
        <w:rPr>
          <w:rFonts w:ascii="Century Gothic" w:hAnsi="Century Gothic" w:cs="Century Gothic"/>
          <w:sz w:val="20"/>
          <w:szCs w:val="20"/>
        </w:rPr>
        <w:t xml:space="preserve"> standing </w:t>
      </w:r>
    </w:p>
    <w:p w14:paraId="2EA2CD1D" w14:textId="331E58EB" w:rsidR="004771F3" w:rsidRDefault="004771F3" w:rsidP="004771F3">
      <w:pPr>
        <w:pStyle w:val="ListParagraph"/>
        <w:numPr>
          <w:ilvl w:val="1"/>
          <w:numId w:val="30"/>
        </w:numPr>
        <w:rPr>
          <w:rFonts w:ascii="Century Gothic" w:hAnsi="Century Gothic" w:cs="Century Gothic"/>
          <w:sz w:val="20"/>
          <w:szCs w:val="20"/>
        </w:rPr>
      </w:pPr>
      <w:r>
        <w:rPr>
          <w:rFonts w:ascii="Century Gothic" w:hAnsi="Century Gothic" w:cs="Century Gothic"/>
          <w:sz w:val="20"/>
          <w:szCs w:val="20"/>
        </w:rPr>
        <w:t xml:space="preserve">Gothic s-curve </w:t>
      </w:r>
      <w:r w:rsidRPr="004771F3">
        <w:rPr>
          <w:rFonts w:ascii="Century Gothic" w:hAnsi="Century Gothic" w:cs="Century Gothic"/>
          <w:sz w:val="20"/>
          <w:szCs w:val="20"/>
        </w:rPr>
        <w:sym w:font="Wingdings" w:char="F0E0"/>
      </w:r>
      <w:r>
        <w:rPr>
          <w:rFonts w:ascii="Century Gothic" w:hAnsi="Century Gothic" w:cs="Century Gothic"/>
          <w:sz w:val="20"/>
          <w:szCs w:val="20"/>
        </w:rPr>
        <w:t xml:space="preserve"> elegance </w:t>
      </w:r>
    </w:p>
    <w:p w14:paraId="40C07A3D" w14:textId="4C6C95DD" w:rsidR="004771F3"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doll</w:t>
      </w:r>
      <w:proofErr w:type="gramEnd"/>
      <w:r>
        <w:rPr>
          <w:rFonts w:ascii="Century Gothic" w:hAnsi="Century Gothic" w:cs="Century Gothic"/>
          <w:sz w:val="20"/>
          <w:szCs w:val="20"/>
        </w:rPr>
        <w:t xml:space="preserve"> like features </w:t>
      </w:r>
    </w:p>
    <w:p w14:paraId="2E45F249" w14:textId="2307BB9C" w:rsidR="004771F3" w:rsidRDefault="004771F3" w:rsidP="004771F3">
      <w:pPr>
        <w:pStyle w:val="ListParagraph"/>
        <w:numPr>
          <w:ilvl w:val="0"/>
          <w:numId w:val="30"/>
        </w:numPr>
        <w:rPr>
          <w:rFonts w:ascii="Century Gothic" w:hAnsi="Century Gothic" w:cs="Century Gothic"/>
          <w:sz w:val="20"/>
          <w:szCs w:val="20"/>
        </w:rPr>
      </w:pPr>
      <w:r>
        <w:rPr>
          <w:rFonts w:ascii="Century Gothic" w:hAnsi="Century Gothic" w:cs="Century Gothic"/>
          <w:sz w:val="20"/>
          <w:szCs w:val="20"/>
        </w:rPr>
        <w:t>German Gothic sculpture</w:t>
      </w:r>
    </w:p>
    <w:p w14:paraId="7CBE13BA" w14:textId="0C361F28" w:rsidR="004771F3" w:rsidRPr="000675C9" w:rsidRDefault="004771F3" w:rsidP="004771F3">
      <w:pPr>
        <w:pStyle w:val="ListParagraph"/>
        <w:numPr>
          <w:ilvl w:val="1"/>
          <w:numId w:val="30"/>
        </w:numPr>
        <w:rPr>
          <w:rFonts w:ascii="Century Gothic" w:hAnsi="Century Gothic" w:cs="Century Gothic"/>
          <w:sz w:val="20"/>
          <w:szCs w:val="20"/>
        </w:rPr>
      </w:pPr>
      <w:proofErr w:type="gramStart"/>
      <w:r>
        <w:rPr>
          <w:rFonts w:ascii="Century Gothic" w:hAnsi="Century Gothic" w:cs="Century Gothic"/>
          <w:sz w:val="20"/>
          <w:szCs w:val="20"/>
        </w:rPr>
        <w:t>tendency</w:t>
      </w:r>
      <w:proofErr w:type="gramEnd"/>
      <w:r>
        <w:rPr>
          <w:rFonts w:ascii="Century Gothic" w:hAnsi="Century Gothic" w:cs="Century Gothic"/>
          <w:sz w:val="20"/>
          <w:szCs w:val="20"/>
        </w:rPr>
        <w:t xml:space="preserve"> towards naturalism almost an expressionist quality </w:t>
      </w:r>
    </w:p>
    <w:p w14:paraId="38ED8C51" w14:textId="77777777" w:rsidR="009628B1" w:rsidRDefault="009628B1"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2DBAC69C" w14:textId="77777777" w:rsidR="00745B6E" w:rsidRDefault="00745B6E"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46DBF902" w14:textId="65CA1D02" w:rsidR="009628B1" w:rsidRPr="009628B1" w:rsidRDefault="009628B1" w:rsidP="007D3243">
      <w:pPr>
        <w:rPr>
          <w:rFonts w:ascii="Century Gothic" w:eastAsia="Times New Roman" w:hAnsi="Century Gothic" w:cs="Times New Roman"/>
          <w:sz w:val="16"/>
          <w:szCs w:val="16"/>
        </w:rPr>
      </w:pPr>
    </w:p>
    <w:sectPr w:rsidR="009628B1" w:rsidRPr="009628B1"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944D84" w:rsidRDefault="00944D84" w:rsidP="00D11767">
      <w:r>
        <w:separator/>
      </w:r>
    </w:p>
  </w:endnote>
  <w:endnote w:type="continuationSeparator" w:id="0">
    <w:p w14:paraId="608550B2" w14:textId="77777777" w:rsidR="00944D84" w:rsidRDefault="00944D84"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944D84" w:rsidRDefault="00944D84" w:rsidP="00D11767">
      <w:r>
        <w:separator/>
      </w:r>
    </w:p>
  </w:footnote>
  <w:footnote w:type="continuationSeparator" w:id="0">
    <w:p w14:paraId="4F31FA96" w14:textId="77777777" w:rsidR="00944D84" w:rsidRDefault="00944D84"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944D84" w:rsidRPr="00ED2D21" w:rsidRDefault="00944D84"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944D84" w:rsidRDefault="00944D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7810" w14:textId="77777777" w:rsidR="00944D84" w:rsidRPr="00ED2D21" w:rsidRDefault="00944D84"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5410A5AC" w14:textId="77777777" w:rsidR="00944D84" w:rsidRDefault="00944D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944D84" w:rsidRPr="00ED2D21" w:rsidRDefault="00944D84"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944D84" w:rsidRDefault="00944D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50112"/>
    <w:multiLevelType w:val="hybridMultilevel"/>
    <w:tmpl w:val="78D0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A20C9"/>
    <w:multiLevelType w:val="hybridMultilevel"/>
    <w:tmpl w:val="EDF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13B0F"/>
    <w:multiLevelType w:val="hybridMultilevel"/>
    <w:tmpl w:val="C60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8"/>
  </w:num>
  <w:num w:numId="4">
    <w:abstractNumId w:val="29"/>
  </w:num>
  <w:num w:numId="5">
    <w:abstractNumId w:val="21"/>
  </w:num>
  <w:num w:numId="6">
    <w:abstractNumId w:val="12"/>
  </w:num>
  <w:num w:numId="7">
    <w:abstractNumId w:val="10"/>
  </w:num>
  <w:num w:numId="8">
    <w:abstractNumId w:val="14"/>
  </w:num>
  <w:num w:numId="9">
    <w:abstractNumId w:val="17"/>
  </w:num>
  <w:num w:numId="10">
    <w:abstractNumId w:val="1"/>
  </w:num>
  <w:num w:numId="11">
    <w:abstractNumId w:val="16"/>
  </w:num>
  <w:num w:numId="12">
    <w:abstractNumId w:val="2"/>
  </w:num>
  <w:num w:numId="13">
    <w:abstractNumId w:val="5"/>
  </w:num>
  <w:num w:numId="14">
    <w:abstractNumId w:val="13"/>
  </w:num>
  <w:num w:numId="15">
    <w:abstractNumId w:val="27"/>
  </w:num>
  <w:num w:numId="16">
    <w:abstractNumId w:val="23"/>
  </w:num>
  <w:num w:numId="17">
    <w:abstractNumId w:val="19"/>
  </w:num>
  <w:num w:numId="18">
    <w:abstractNumId w:val="3"/>
  </w:num>
  <w:num w:numId="19">
    <w:abstractNumId w:val="0"/>
  </w:num>
  <w:num w:numId="20">
    <w:abstractNumId w:val="25"/>
  </w:num>
  <w:num w:numId="21">
    <w:abstractNumId w:val="22"/>
  </w:num>
  <w:num w:numId="22">
    <w:abstractNumId w:val="7"/>
  </w:num>
  <w:num w:numId="23">
    <w:abstractNumId w:val="9"/>
  </w:num>
  <w:num w:numId="24">
    <w:abstractNumId w:val="6"/>
  </w:num>
  <w:num w:numId="25">
    <w:abstractNumId w:val="15"/>
  </w:num>
  <w:num w:numId="26">
    <w:abstractNumId w:val="11"/>
  </w:num>
  <w:num w:numId="27">
    <w:abstractNumId w:val="26"/>
  </w:num>
  <w:num w:numId="28">
    <w:abstractNumId w:val="28"/>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45B84"/>
    <w:rsid w:val="000675C9"/>
    <w:rsid w:val="0007381B"/>
    <w:rsid w:val="0007519F"/>
    <w:rsid w:val="000D5419"/>
    <w:rsid w:val="00136911"/>
    <w:rsid w:val="001A218D"/>
    <w:rsid w:val="001A5625"/>
    <w:rsid w:val="001B6B4F"/>
    <w:rsid w:val="001D6EE5"/>
    <w:rsid w:val="0020358B"/>
    <w:rsid w:val="00251FDB"/>
    <w:rsid w:val="00253697"/>
    <w:rsid w:val="00254308"/>
    <w:rsid w:val="00260CB8"/>
    <w:rsid w:val="0026391E"/>
    <w:rsid w:val="00283D6B"/>
    <w:rsid w:val="00286DC6"/>
    <w:rsid w:val="002B1366"/>
    <w:rsid w:val="002C7B3A"/>
    <w:rsid w:val="00313830"/>
    <w:rsid w:val="00333B64"/>
    <w:rsid w:val="00360C7D"/>
    <w:rsid w:val="0036476D"/>
    <w:rsid w:val="00366E6C"/>
    <w:rsid w:val="00390137"/>
    <w:rsid w:val="003A18B5"/>
    <w:rsid w:val="003A5B05"/>
    <w:rsid w:val="003A606E"/>
    <w:rsid w:val="003A7095"/>
    <w:rsid w:val="0041000D"/>
    <w:rsid w:val="00410C9B"/>
    <w:rsid w:val="00410FCB"/>
    <w:rsid w:val="00430943"/>
    <w:rsid w:val="00461783"/>
    <w:rsid w:val="004708F6"/>
    <w:rsid w:val="004771F3"/>
    <w:rsid w:val="00486433"/>
    <w:rsid w:val="004968E7"/>
    <w:rsid w:val="004A6F55"/>
    <w:rsid w:val="004D1C19"/>
    <w:rsid w:val="004E7440"/>
    <w:rsid w:val="0054505E"/>
    <w:rsid w:val="00553574"/>
    <w:rsid w:val="005563E6"/>
    <w:rsid w:val="005929F1"/>
    <w:rsid w:val="005A27C3"/>
    <w:rsid w:val="005B4B45"/>
    <w:rsid w:val="005F1175"/>
    <w:rsid w:val="00631C71"/>
    <w:rsid w:val="00657F98"/>
    <w:rsid w:val="006627C2"/>
    <w:rsid w:val="006716CE"/>
    <w:rsid w:val="00693FE5"/>
    <w:rsid w:val="006B66F2"/>
    <w:rsid w:val="006C6B1E"/>
    <w:rsid w:val="006E0E22"/>
    <w:rsid w:val="007427B9"/>
    <w:rsid w:val="00745B6E"/>
    <w:rsid w:val="007650C4"/>
    <w:rsid w:val="007710C9"/>
    <w:rsid w:val="007A27A4"/>
    <w:rsid w:val="007D3243"/>
    <w:rsid w:val="00827334"/>
    <w:rsid w:val="00835096"/>
    <w:rsid w:val="00882CEC"/>
    <w:rsid w:val="008869C8"/>
    <w:rsid w:val="008923DC"/>
    <w:rsid w:val="00893E08"/>
    <w:rsid w:val="008A55BB"/>
    <w:rsid w:val="008B021A"/>
    <w:rsid w:val="008B2B78"/>
    <w:rsid w:val="008C122D"/>
    <w:rsid w:val="008D1CB2"/>
    <w:rsid w:val="008E3547"/>
    <w:rsid w:val="00910E9B"/>
    <w:rsid w:val="00944D84"/>
    <w:rsid w:val="009628B1"/>
    <w:rsid w:val="009748AA"/>
    <w:rsid w:val="0099592D"/>
    <w:rsid w:val="009A24F5"/>
    <w:rsid w:val="009C60FD"/>
    <w:rsid w:val="009E258F"/>
    <w:rsid w:val="00A35850"/>
    <w:rsid w:val="00A35F77"/>
    <w:rsid w:val="00A540BF"/>
    <w:rsid w:val="00A636DC"/>
    <w:rsid w:val="00A729B4"/>
    <w:rsid w:val="00A81A66"/>
    <w:rsid w:val="00A92887"/>
    <w:rsid w:val="00AA45B5"/>
    <w:rsid w:val="00AB5069"/>
    <w:rsid w:val="00AF1478"/>
    <w:rsid w:val="00B12FC7"/>
    <w:rsid w:val="00B34714"/>
    <w:rsid w:val="00B45160"/>
    <w:rsid w:val="00B63DEC"/>
    <w:rsid w:val="00B71495"/>
    <w:rsid w:val="00B7797A"/>
    <w:rsid w:val="00B81B0F"/>
    <w:rsid w:val="00BA1F6A"/>
    <w:rsid w:val="00BC42C7"/>
    <w:rsid w:val="00C05624"/>
    <w:rsid w:val="00C141E3"/>
    <w:rsid w:val="00C15AF9"/>
    <w:rsid w:val="00C56452"/>
    <w:rsid w:val="00CB2B19"/>
    <w:rsid w:val="00CB592D"/>
    <w:rsid w:val="00D03A6C"/>
    <w:rsid w:val="00D11767"/>
    <w:rsid w:val="00D91F5C"/>
    <w:rsid w:val="00DB38CC"/>
    <w:rsid w:val="00E30B88"/>
    <w:rsid w:val="00E4193E"/>
    <w:rsid w:val="00F418EE"/>
    <w:rsid w:val="00FB0A84"/>
    <w:rsid w:val="00FE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11B6-46E2-4C47-9026-586A123D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Pages>
  <Words>384</Words>
  <Characters>2194</Characters>
  <Application>Microsoft Macintosh Word</Application>
  <DocSecurity>0</DocSecurity>
  <Lines>18</Lines>
  <Paragraphs>5</Paragraphs>
  <ScaleCrop>false</ScaleCrop>
  <Company>Chadwick International</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51</cp:revision>
  <cp:lastPrinted>2014-08-21T06:42:00Z</cp:lastPrinted>
  <dcterms:created xsi:type="dcterms:W3CDTF">2014-07-29T02:14:00Z</dcterms:created>
  <dcterms:modified xsi:type="dcterms:W3CDTF">2014-11-09T01:28:00Z</dcterms:modified>
</cp:coreProperties>
</file>